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F" w:rsidRPr="00087E6D" w:rsidRDefault="0011109F" w:rsidP="00087E6D">
      <w:pPr>
        <w:spacing w:after="0" w:line="360" w:lineRule="auto"/>
        <w:ind w:firstLine="426"/>
        <w:jc w:val="right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87E6D">
        <w:rPr>
          <w:rFonts w:ascii="Times New Roman" w:hAnsi="Times New Roman" w:cs="Times New Roman"/>
          <w:b/>
          <w:caps/>
          <w:sz w:val="24"/>
          <w:szCs w:val="24"/>
        </w:rPr>
        <w:t>ПРИЛОЖЕНИЕ 2</w:t>
      </w:r>
    </w:p>
    <w:p w:rsidR="00DC3F39" w:rsidRDefault="00DC3F39" w:rsidP="00087E6D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8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543"/>
        <w:gridCol w:w="3544"/>
      </w:tblGrid>
      <w:tr w:rsidR="00DC3F39" w:rsidTr="006A62FF">
        <w:tc>
          <w:tcPr>
            <w:tcW w:w="3403" w:type="dxa"/>
          </w:tcPr>
          <w:p w:rsidR="00DC3F39" w:rsidRPr="00DC3F39" w:rsidRDefault="00005EBB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C3F39" w:rsidRDefault="00DC3F39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4C0FB8" w:rsidRDefault="004C0FB8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39" w:rsidRPr="00DC3F39" w:rsidRDefault="006A62FF" w:rsidP="003330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DC3F39" w:rsidRPr="00DC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F39" w:rsidRPr="00DC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10">
              <w:rPr>
                <w:rFonts w:ascii="Times New Roman" w:hAnsi="Times New Roman" w:cs="Times New Roman"/>
                <w:sz w:val="24"/>
                <w:szCs w:val="24"/>
              </w:rPr>
              <w:t>от 7.11.</w:t>
            </w:r>
            <w:r w:rsidR="00DC3F39" w:rsidRPr="00DC3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3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39" w:rsidRPr="00DC3F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C3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DC3F39" w:rsidRDefault="00DC3F39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0FB8" w:rsidRDefault="004C0FB8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4C0FB8" w:rsidRDefault="004C0FB8" w:rsidP="00DC3F3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 Н.А.</w:t>
            </w: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C0FB8" w:rsidRPr="004C0FB8" w:rsidRDefault="00113FC4" w:rsidP="004C0FB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 2</w:t>
            </w:r>
            <w:r w:rsidR="004C0FB8" w:rsidRPr="00DC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2FF">
              <w:rPr>
                <w:rFonts w:ascii="Times New Roman" w:hAnsi="Times New Roman" w:cs="Times New Roman"/>
                <w:sz w:val="24"/>
                <w:szCs w:val="24"/>
              </w:rPr>
              <w:t>от 29.10.</w:t>
            </w:r>
            <w:r w:rsidR="004C0FB8" w:rsidRPr="00DC3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6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B8" w:rsidRPr="00DC3F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C0F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DC3F39" w:rsidRDefault="004C0FB8" w:rsidP="004C0FB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0FB8" w:rsidRDefault="004C0FB8" w:rsidP="004C0FB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4C0FB8" w:rsidRDefault="004C0FB8" w:rsidP="004C0FB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Макогонова Г.И.</w:t>
            </w: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C0FB8" w:rsidRPr="00DC3F39" w:rsidRDefault="004C0FB8" w:rsidP="003330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30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33010" w:rsidRPr="0033301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3010">
              <w:rPr>
                <w:rFonts w:ascii="Times New Roman" w:hAnsi="Times New Roman" w:cs="Times New Roman"/>
                <w:sz w:val="24"/>
                <w:szCs w:val="24"/>
              </w:rPr>
              <w:t xml:space="preserve"> 8.11.</w:t>
            </w: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6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3F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C3F39" w:rsidRDefault="00DC3F39" w:rsidP="00087E6D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Внесение изменений в содержание основной образовательной программы осно</w:t>
      </w:r>
      <w:r w:rsidRPr="00087E6D">
        <w:rPr>
          <w:rFonts w:ascii="Times New Roman" w:hAnsi="Times New Roman" w:cs="Times New Roman"/>
          <w:b/>
          <w:sz w:val="24"/>
          <w:szCs w:val="24"/>
        </w:rPr>
        <w:t>в</w:t>
      </w:r>
      <w:r w:rsidRPr="00087E6D">
        <w:rPr>
          <w:rFonts w:ascii="Times New Roman" w:hAnsi="Times New Roman" w:cs="Times New Roman"/>
          <w:b/>
          <w:sz w:val="24"/>
          <w:szCs w:val="24"/>
        </w:rPr>
        <w:t>ного общего образования МКОУ «Новохоперская гимназия № 1»: пункт 1.3.</w:t>
      </w:r>
    </w:p>
    <w:p w:rsidR="0011109F" w:rsidRPr="00087E6D" w:rsidRDefault="0011109F" w:rsidP="00087E6D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87E6D">
        <w:rPr>
          <w:rFonts w:ascii="Times New Roman" w:hAnsi="Times New Roman" w:cs="Times New Roman"/>
          <w:b/>
          <w:caps/>
          <w:sz w:val="24"/>
          <w:szCs w:val="24"/>
        </w:rPr>
        <w:t xml:space="preserve"> Система оценки</w:t>
      </w: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7E6D">
        <w:rPr>
          <w:rFonts w:ascii="Times New Roman" w:hAnsi="Times New Roman" w:cs="Times New Roman"/>
          <w:b/>
          <w:caps/>
          <w:sz w:val="24"/>
          <w:szCs w:val="24"/>
        </w:rPr>
        <w:t>достижения планируемых результатов</w:t>
      </w: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</w:t>
      </w: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1.3.1. Общие положения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 в МКОУ «Новохоперская гимназия №1»  разр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ботана система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вательной программы основного общего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образования (далее – система оценки), ориент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>рованная на выявление и оценку образовательных достижений учащихся с целью итог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вой оценки подготовки выпускников на ступени основного общего образования. Система оценки способствует сохранению единства системы образования, обеспечивает преемс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венность в системе непрерывного образования, позволяет осуществлять управление обр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зовательным процессом в гимназии.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087E6D">
        <w:rPr>
          <w:rFonts w:ascii="Times New Roman" w:hAnsi="Times New Roman" w:cs="Times New Roman"/>
          <w:sz w:val="24"/>
          <w:szCs w:val="24"/>
        </w:rPr>
        <w:t xml:space="preserve"> системы оценки в соответствии с ФГОС ООО являются </w:t>
      </w:r>
      <w:r w:rsidRPr="00087E6D">
        <w:rPr>
          <w:rFonts w:ascii="Times New Roman" w:hAnsi="Times New Roman" w:cs="Times New Roman"/>
          <w:b/>
          <w:sz w:val="24"/>
          <w:szCs w:val="24"/>
        </w:rPr>
        <w:t>требования Стандарта</w:t>
      </w:r>
      <w:r w:rsidRPr="00087E6D">
        <w:rPr>
          <w:rFonts w:ascii="Times New Roman" w:hAnsi="Times New Roman" w:cs="Times New Roman"/>
          <w:sz w:val="24"/>
          <w:szCs w:val="24"/>
        </w:rPr>
        <w:t xml:space="preserve">, которые конкретизируются в </w:t>
      </w:r>
      <w:r w:rsidRPr="00087E6D">
        <w:rPr>
          <w:rFonts w:ascii="Times New Roman" w:hAnsi="Times New Roman" w:cs="Times New Roman"/>
          <w:b/>
          <w:sz w:val="24"/>
          <w:szCs w:val="24"/>
        </w:rPr>
        <w:t>планируемых результатах</w:t>
      </w:r>
      <w:r w:rsidRPr="00087E6D">
        <w:rPr>
          <w:rFonts w:ascii="Times New Roman" w:hAnsi="Times New Roman" w:cs="Times New Roman"/>
          <w:sz w:val="24"/>
          <w:szCs w:val="24"/>
        </w:rPr>
        <w:t xml:space="preserve"> освоения учащим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 xml:space="preserve">ся гимназии ООП ООО. 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</w:t>
      </w:r>
      <w:r w:rsidRPr="00087E6D">
        <w:rPr>
          <w:rFonts w:ascii="Times New Roman" w:hAnsi="Times New Roman" w:cs="Times New Roman"/>
          <w:sz w:val="24"/>
          <w:szCs w:val="24"/>
        </w:rPr>
        <w:t>в</w:t>
      </w:r>
      <w:r w:rsidRPr="00087E6D">
        <w:rPr>
          <w:rFonts w:ascii="Times New Roman" w:hAnsi="Times New Roman" w:cs="Times New Roman"/>
          <w:sz w:val="24"/>
          <w:szCs w:val="24"/>
        </w:rPr>
        <w:t>ного общего образования определяется по результатам промежуточной и итоговой атт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стации обучающихся.</w:t>
      </w:r>
      <w:r w:rsidRPr="00087E6D">
        <w:rPr>
          <w:rFonts w:ascii="Times New Roman" w:hAnsi="Times New Roman" w:cs="Times New Roman"/>
          <w:sz w:val="24"/>
          <w:szCs w:val="24"/>
        </w:rPr>
        <w:tab/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МКОУ «Новохоперская гимназия № 1» на ступени основного общего образования используется три вида оценивания: </w:t>
      </w:r>
      <w:r w:rsidRPr="00087E6D">
        <w:rPr>
          <w:rFonts w:ascii="Times New Roman" w:hAnsi="Times New Roman" w:cs="Times New Roman"/>
          <w:b/>
          <w:sz w:val="24"/>
          <w:szCs w:val="24"/>
        </w:rPr>
        <w:t>стартовая диагностика, текущее оценивание, ит</w:t>
      </w:r>
      <w:r w:rsidRPr="00087E6D">
        <w:rPr>
          <w:rFonts w:ascii="Times New Roman" w:hAnsi="Times New Roman" w:cs="Times New Roman"/>
          <w:b/>
          <w:sz w:val="24"/>
          <w:szCs w:val="24"/>
        </w:rPr>
        <w:t>о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говое оценивание. </w:t>
      </w:r>
      <w:r w:rsidRPr="00087E6D">
        <w:rPr>
          <w:rFonts w:ascii="Times New Roman" w:hAnsi="Times New Roman" w:cs="Times New Roman"/>
          <w:sz w:val="24"/>
          <w:szCs w:val="24"/>
        </w:rPr>
        <w:t>Стартовая диагностика проводится в начале учебного года и напра</w:t>
      </w:r>
      <w:r w:rsidRPr="00087E6D">
        <w:rPr>
          <w:rFonts w:ascii="Times New Roman" w:hAnsi="Times New Roman" w:cs="Times New Roman"/>
          <w:sz w:val="24"/>
          <w:szCs w:val="24"/>
        </w:rPr>
        <w:t>в</w:t>
      </w:r>
      <w:r w:rsidRPr="00087E6D">
        <w:rPr>
          <w:rFonts w:ascii="Times New Roman" w:hAnsi="Times New Roman" w:cs="Times New Roman"/>
          <w:sz w:val="24"/>
          <w:szCs w:val="24"/>
        </w:rPr>
        <w:t xml:space="preserve">лена на выявление уровня сохранности освоенного учащимися в предыдущем учебном году предметного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содержания образования. Текущее оценивание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 xml:space="preserve">водится на каждом уроке с целью контроля уровня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знаний, умений, навыков, предметных и ключевых компетенций школьников. 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соответствии с концепцией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подхода, с целью развития регулятивных УУД учащихся, а также навыков самоконтроля  в гимназии принята сист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ма самооценки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Итоговое оценивание подразумевает проведение </w:t>
      </w:r>
      <w:r w:rsidRPr="00087E6D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и </w:t>
      </w:r>
      <w:r w:rsidRPr="00087E6D">
        <w:rPr>
          <w:rFonts w:ascii="Times New Roman" w:hAnsi="Times New Roman" w:cs="Times New Roman"/>
          <w:b/>
          <w:sz w:val="24"/>
          <w:szCs w:val="24"/>
        </w:rPr>
        <w:t>итоговой атт</w:t>
      </w:r>
      <w:r w:rsidRPr="00087E6D">
        <w:rPr>
          <w:rFonts w:ascii="Times New Roman" w:hAnsi="Times New Roman" w:cs="Times New Roman"/>
          <w:b/>
          <w:sz w:val="24"/>
          <w:szCs w:val="24"/>
        </w:rPr>
        <w:t>е</w:t>
      </w:r>
      <w:r w:rsidRPr="00087E6D">
        <w:rPr>
          <w:rFonts w:ascii="Times New Roman" w:hAnsi="Times New Roman" w:cs="Times New Roman"/>
          <w:b/>
          <w:sz w:val="24"/>
          <w:szCs w:val="24"/>
        </w:rPr>
        <w:t>стации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учеников. Результаты </w:t>
      </w:r>
      <w:r w:rsidRPr="00087E6D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учащихся представляют собой результаты внутришкольного мониторинга индивидуальных образовательных достижений обучающихся, отражают динамику формирования их способности  к решению учебно-практических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учебно-познаватедльных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задач и навыков проектной деятельности.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межуточная аттестация считается </w:t>
      </w:r>
      <w:r w:rsidRPr="00087E6D">
        <w:rPr>
          <w:rFonts w:ascii="Times New Roman" w:hAnsi="Times New Roman" w:cs="Times New Roman"/>
          <w:b/>
          <w:sz w:val="24"/>
          <w:szCs w:val="24"/>
        </w:rPr>
        <w:t>внутренней оценкой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и осуществляется в ходе совмес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ной оценочной деятельности педагогов и учащихся гимназии.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87E6D">
        <w:rPr>
          <w:rFonts w:ascii="Times New Roman" w:hAnsi="Times New Roman" w:cs="Times New Roman"/>
          <w:b/>
          <w:sz w:val="24"/>
          <w:szCs w:val="24"/>
        </w:rPr>
        <w:t>итоговой аттестации выпускников</w:t>
      </w:r>
      <w:r w:rsidRPr="00087E6D">
        <w:rPr>
          <w:rFonts w:ascii="Times New Roman" w:hAnsi="Times New Roman" w:cs="Times New Roman"/>
          <w:sz w:val="24"/>
          <w:szCs w:val="24"/>
        </w:rPr>
        <w:t xml:space="preserve"> (в том числе и </w:t>
      </w:r>
      <w:r w:rsidRPr="00087E6D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087E6D">
        <w:rPr>
          <w:rFonts w:ascii="Times New Roman" w:hAnsi="Times New Roman" w:cs="Times New Roman"/>
          <w:sz w:val="24"/>
          <w:szCs w:val="24"/>
        </w:rPr>
        <w:t xml:space="preserve">) характеризуют уровень достижения предметных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освоения ООП ООО, необходимых для продолжения образования. Государственная итоговая атт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стация выпускников считается </w:t>
      </w:r>
      <w:r w:rsidRPr="00087E6D">
        <w:rPr>
          <w:rFonts w:ascii="Times New Roman" w:hAnsi="Times New Roman" w:cs="Times New Roman"/>
          <w:b/>
          <w:sz w:val="24"/>
          <w:szCs w:val="24"/>
        </w:rPr>
        <w:t>внешней оценкой</w:t>
      </w:r>
      <w:r w:rsidRPr="00087E6D">
        <w:rPr>
          <w:rFonts w:ascii="Times New Roman" w:hAnsi="Times New Roman" w:cs="Times New Roman"/>
          <w:sz w:val="24"/>
          <w:szCs w:val="24"/>
        </w:rPr>
        <w:t>, т.к. осуществляется внешними по о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ношению к образовательной организации органами.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предоставление и использование </w:t>
      </w:r>
      <w:r w:rsidRPr="00087E6D">
        <w:rPr>
          <w:rFonts w:ascii="Times New Roman" w:hAnsi="Times New Roman" w:cs="Times New Roman"/>
          <w:b/>
          <w:sz w:val="24"/>
          <w:szCs w:val="24"/>
        </w:rPr>
        <w:t>персон</w:t>
      </w:r>
      <w:r w:rsidRPr="00087E6D">
        <w:rPr>
          <w:rFonts w:ascii="Times New Roman" w:hAnsi="Times New Roman" w:cs="Times New Roman"/>
          <w:b/>
          <w:sz w:val="24"/>
          <w:szCs w:val="24"/>
        </w:rPr>
        <w:t>и</w:t>
      </w:r>
      <w:r w:rsidRPr="00087E6D">
        <w:rPr>
          <w:rFonts w:ascii="Times New Roman" w:hAnsi="Times New Roman" w:cs="Times New Roman"/>
          <w:b/>
          <w:sz w:val="24"/>
          <w:szCs w:val="24"/>
        </w:rPr>
        <w:t>фицированной информации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возможно только в рамках процедур итоговой оценки об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 xml:space="preserve">чающихся. Во всех иных процедурах допустимо предоставление и использование только </w:t>
      </w:r>
      <w:proofErr w:type="spellStart"/>
      <w:r w:rsidRPr="00087E6D">
        <w:rPr>
          <w:rFonts w:ascii="Times New Roman" w:hAnsi="Times New Roman" w:cs="Times New Roman"/>
          <w:b/>
          <w:sz w:val="24"/>
          <w:szCs w:val="24"/>
        </w:rPr>
        <w:t>неперсонифицированной</w:t>
      </w:r>
      <w:proofErr w:type="spellEnd"/>
      <w:r w:rsidRPr="00087E6D">
        <w:rPr>
          <w:rFonts w:ascii="Times New Roman" w:hAnsi="Times New Roman" w:cs="Times New Roman"/>
          <w:b/>
          <w:sz w:val="24"/>
          <w:szCs w:val="24"/>
        </w:rPr>
        <w:t xml:space="preserve"> (анонимной) информации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о достигаемых учащимися образ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вательных результатах.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Система оценки в МКОУ «Новохоперская гимназия № 1» предполагает оценку р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зультатов по </w:t>
      </w:r>
      <w:r w:rsidRPr="00087E6D">
        <w:rPr>
          <w:rFonts w:ascii="Times New Roman" w:hAnsi="Times New Roman" w:cs="Times New Roman"/>
          <w:b/>
          <w:sz w:val="24"/>
          <w:szCs w:val="24"/>
        </w:rPr>
        <w:t>пятибалльной шкале</w:t>
      </w:r>
      <w:r w:rsidRPr="00087E6D">
        <w:rPr>
          <w:rFonts w:ascii="Times New Roman" w:hAnsi="Times New Roman" w:cs="Times New Roman"/>
          <w:sz w:val="24"/>
          <w:szCs w:val="24"/>
        </w:rPr>
        <w:t xml:space="preserve">, </w:t>
      </w:r>
      <w:r w:rsidRPr="00087E6D">
        <w:rPr>
          <w:rFonts w:ascii="Times New Roman" w:hAnsi="Times New Roman" w:cs="Times New Roman"/>
          <w:b/>
          <w:sz w:val="24"/>
          <w:szCs w:val="24"/>
        </w:rPr>
        <w:t>комплексный подход</w:t>
      </w:r>
      <w:r w:rsidRPr="00087E6D">
        <w:rPr>
          <w:rFonts w:ascii="Times New Roman" w:hAnsi="Times New Roman" w:cs="Times New Roman"/>
          <w:sz w:val="24"/>
          <w:szCs w:val="24"/>
        </w:rPr>
        <w:t xml:space="preserve"> к оценке результатов образ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вания (т.е. учёт трёх групп результатов: личностных,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и предметных) и </w:t>
      </w:r>
      <w:r w:rsidRPr="00087E6D">
        <w:rPr>
          <w:rFonts w:ascii="Times New Roman" w:hAnsi="Times New Roman" w:cs="Times New Roman"/>
          <w:b/>
          <w:sz w:val="24"/>
          <w:szCs w:val="24"/>
        </w:rPr>
        <w:t>уровневый подход</w:t>
      </w:r>
      <w:r w:rsidRPr="00087E6D">
        <w:rPr>
          <w:rFonts w:ascii="Times New Roman" w:hAnsi="Times New Roman" w:cs="Times New Roman"/>
          <w:sz w:val="24"/>
          <w:szCs w:val="24"/>
        </w:rPr>
        <w:t xml:space="preserve"> к содержанию и инструментарию для оценки (т.е. пять уровней оце</w:t>
      </w:r>
      <w:r w:rsidRPr="00087E6D">
        <w:rPr>
          <w:rFonts w:ascii="Times New Roman" w:hAnsi="Times New Roman" w:cs="Times New Roman"/>
          <w:sz w:val="24"/>
          <w:szCs w:val="24"/>
        </w:rPr>
        <w:t>н</w:t>
      </w:r>
      <w:r w:rsidRPr="00087E6D">
        <w:rPr>
          <w:rFonts w:ascii="Times New Roman" w:hAnsi="Times New Roman" w:cs="Times New Roman"/>
          <w:sz w:val="24"/>
          <w:szCs w:val="24"/>
        </w:rPr>
        <w:t>ки результатов: базовый, повышенный, высокий, пониженный, низкий).</w:t>
      </w:r>
    </w:p>
    <w:p w:rsidR="0011109F" w:rsidRPr="00087E6D" w:rsidRDefault="0011109F" w:rsidP="00087E6D">
      <w:pPr>
        <w:shd w:val="clear" w:color="auto" w:fill="FFFFFF"/>
        <w:spacing w:after="0" w:line="36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гимназии принята </w:t>
      </w:r>
      <w:r w:rsidRPr="00087E6D">
        <w:rPr>
          <w:rFonts w:ascii="Times New Roman" w:hAnsi="Times New Roman" w:cs="Times New Roman"/>
          <w:b/>
          <w:sz w:val="24"/>
          <w:szCs w:val="24"/>
        </w:rPr>
        <w:t>накопительная система</w:t>
      </w:r>
      <w:r w:rsidRPr="00087E6D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резул</w:t>
      </w:r>
      <w:r w:rsidRPr="00087E6D">
        <w:rPr>
          <w:rFonts w:ascii="Times New Roman" w:hAnsi="Times New Roman" w:cs="Times New Roman"/>
          <w:sz w:val="24"/>
          <w:szCs w:val="24"/>
        </w:rPr>
        <w:t>ь</w:t>
      </w:r>
      <w:r w:rsidRPr="00087E6D">
        <w:rPr>
          <w:rFonts w:ascii="Times New Roman" w:hAnsi="Times New Roman" w:cs="Times New Roman"/>
          <w:sz w:val="24"/>
          <w:szCs w:val="24"/>
        </w:rPr>
        <w:t xml:space="preserve">татов учащегося – </w:t>
      </w:r>
      <w:r w:rsidRPr="00087E6D">
        <w:rPr>
          <w:rFonts w:ascii="Times New Roman" w:hAnsi="Times New Roman" w:cs="Times New Roman"/>
          <w:b/>
          <w:sz w:val="24"/>
          <w:szCs w:val="24"/>
        </w:rPr>
        <w:t>«портфель достижений».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Портфель достижений ученика - это систе</w:t>
      </w:r>
      <w:r w:rsidRPr="00087E6D">
        <w:rPr>
          <w:rFonts w:ascii="Times New Roman" w:hAnsi="Times New Roman" w:cs="Times New Roman"/>
          <w:sz w:val="24"/>
          <w:szCs w:val="24"/>
        </w:rPr>
        <w:t>м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ная оценка личностных,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и предметных результатов, это способ фиксир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вания, накопления и оценки индивидуальных достижений школьника в определенный п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риод его обучения, который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</w:r>
    </w:p>
    <w:p w:rsidR="0011109F" w:rsidRPr="00087E6D" w:rsidRDefault="0011109F" w:rsidP="00087E6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Портфель достижения ученика предполагает:</w:t>
      </w:r>
    </w:p>
    <w:p w:rsidR="0011109F" w:rsidRPr="00087E6D" w:rsidRDefault="0011109F" w:rsidP="00087E6D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смещение акцента с того, что учащийся не знает и не умеет, на то, что он знает и умеет по данной </w:t>
      </w:r>
      <w:r w:rsidRPr="00087E6D">
        <w:rPr>
          <w:rFonts w:ascii="Times New Roman" w:hAnsi="Times New Roman" w:cs="Times New Roman"/>
          <w:sz w:val="24"/>
          <w:szCs w:val="24"/>
        </w:rPr>
        <w:t>теме и данному предмету;</w:t>
      </w:r>
    </w:p>
    <w:p w:rsidR="0011109F" w:rsidRPr="00087E6D" w:rsidRDefault="0011109F" w:rsidP="00087E6D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интеграцию количественной и качественной оценок;</w:t>
      </w:r>
    </w:p>
    <w:p w:rsidR="0011109F" w:rsidRPr="00087E6D" w:rsidRDefault="0011109F" w:rsidP="00087E6D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перенос педагогического ударения с оценки на самооценку;</w:t>
      </w:r>
    </w:p>
    <w:p w:rsidR="0011109F" w:rsidRPr="00087E6D" w:rsidRDefault="0011109F" w:rsidP="00087E6D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основной смысл: "Показать все, на что ты способен".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7E6D">
        <w:rPr>
          <w:rFonts w:ascii="Times New Roman" w:hAnsi="Times New Roman" w:cs="Times New Roman"/>
          <w:bCs/>
          <w:iCs/>
          <w:sz w:val="24"/>
          <w:szCs w:val="24"/>
        </w:rPr>
        <w:t>Таким образом, используемая в гимназии система оценки ориентирована на стимул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рование </w:t>
      </w:r>
      <w:proofErr w:type="gramStart"/>
      <w:r w:rsidRPr="00087E6D">
        <w:rPr>
          <w:rFonts w:ascii="Times New Roman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 стремиться к объективному контролю, на формирование потре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>ности в адекватной и конструктивной самооценке.</w:t>
      </w:r>
      <w:r w:rsidRPr="00087E6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1.3.2. Особенности оценки личностных результатов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i/>
          <w:sz w:val="24"/>
          <w:szCs w:val="24"/>
        </w:rPr>
        <w:t>Объектом оценки личностных результатов</w:t>
      </w:r>
      <w:r w:rsidRPr="00087E6D">
        <w:rPr>
          <w:rFonts w:ascii="Times New Roman" w:hAnsi="Times New Roman" w:cs="Times New Roman"/>
          <w:sz w:val="24"/>
          <w:szCs w:val="24"/>
        </w:rPr>
        <w:t xml:space="preserve"> основного образования является:</w:t>
      </w:r>
    </w:p>
    <w:p w:rsidR="0011109F" w:rsidRPr="00087E6D" w:rsidRDefault="0011109F" w:rsidP="00087E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lang w:val="ru-RU" w:eastAsia="ru-RU"/>
        </w:rPr>
      </w:pPr>
      <w:r w:rsidRPr="00087E6D">
        <w:rPr>
          <w:rFonts w:ascii="Times New Roman" w:hAnsi="Times New Roman" w:cs="Times New Roman"/>
          <w:lang w:val="ru-RU" w:eastAsia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11109F" w:rsidRPr="00087E6D" w:rsidRDefault="0011109F" w:rsidP="00087E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lang w:val="ru-RU" w:eastAsia="ru-RU"/>
        </w:rPr>
      </w:pPr>
      <w:proofErr w:type="spellStart"/>
      <w:r w:rsidRPr="00087E6D">
        <w:rPr>
          <w:rFonts w:ascii="Times New Roman" w:hAnsi="Times New Roman" w:cs="Times New Roman"/>
          <w:lang w:val="ru-RU" w:eastAsia="ru-RU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lang w:val="ru-RU" w:eastAsia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правосознание;</w:t>
      </w:r>
    </w:p>
    <w:p w:rsidR="0011109F" w:rsidRPr="00087E6D" w:rsidRDefault="0011109F" w:rsidP="00087E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lang w:val="ru-RU" w:eastAsia="ru-RU"/>
        </w:rPr>
      </w:pPr>
      <w:proofErr w:type="spellStart"/>
      <w:r w:rsidRPr="00087E6D">
        <w:rPr>
          <w:rFonts w:ascii="Times New Roman" w:hAnsi="Times New Roman" w:cs="Times New Roman"/>
          <w:lang w:val="ru-RU" w:eastAsia="ru-RU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lang w:val="ru-RU"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событий, любви к своему краю, осо</w:t>
      </w:r>
      <w:r w:rsidRPr="00087E6D">
        <w:rPr>
          <w:rFonts w:ascii="Times New Roman" w:hAnsi="Times New Roman" w:cs="Times New Roman"/>
          <w:lang w:val="ru-RU" w:eastAsia="ru-RU"/>
        </w:rPr>
        <w:t>з</w:t>
      </w:r>
      <w:r w:rsidRPr="00087E6D">
        <w:rPr>
          <w:rFonts w:ascii="Times New Roman" w:hAnsi="Times New Roman" w:cs="Times New Roman"/>
          <w:lang w:val="ru-RU" w:eastAsia="ru-RU"/>
        </w:rPr>
        <w:t>нания своей национальности, уважения культуры и традиций народов России и мира, ра</w:t>
      </w:r>
      <w:r w:rsidRPr="00087E6D">
        <w:rPr>
          <w:rFonts w:ascii="Times New Roman" w:hAnsi="Times New Roman" w:cs="Times New Roman"/>
          <w:lang w:val="ru-RU" w:eastAsia="ru-RU"/>
        </w:rPr>
        <w:t>з</w:t>
      </w:r>
      <w:r w:rsidRPr="00087E6D">
        <w:rPr>
          <w:rFonts w:ascii="Times New Roman" w:hAnsi="Times New Roman" w:cs="Times New Roman"/>
          <w:lang w:val="ru-RU" w:eastAsia="ru-RU"/>
        </w:rPr>
        <w:t>вития доверия и способности к пониманию и сопереживанию чувствам других людей.</w:t>
      </w:r>
    </w:p>
    <w:p w:rsidR="0011109F" w:rsidRPr="00087E6D" w:rsidRDefault="0011109F" w:rsidP="00087E6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lang w:val="ru-RU" w:eastAsia="ru-RU"/>
        </w:rPr>
      </w:pPr>
    </w:p>
    <w:p w:rsidR="0011109F" w:rsidRPr="00087E6D" w:rsidRDefault="0011109F" w:rsidP="00087E6D">
      <w:pPr>
        <w:tabs>
          <w:tab w:val="left" w:pos="3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 результаты  выпускников  на ступени  основного общего  образования  в    соответствии  с  требованиями  Стандарта  не  подлежат  итоговой  оценке.  </w:t>
      </w:r>
      <w:r w:rsidRPr="00087E6D">
        <w:rPr>
          <w:rFonts w:ascii="Times New Roman" w:hAnsi="Times New Roman" w:cs="Times New Roman"/>
          <w:sz w:val="24"/>
          <w:szCs w:val="24"/>
        </w:rPr>
        <w:t>Оце</w:t>
      </w:r>
      <w:r w:rsidRPr="00087E6D">
        <w:rPr>
          <w:rFonts w:ascii="Times New Roman" w:hAnsi="Times New Roman" w:cs="Times New Roman"/>
          <w:sz w:val="24"/>
          <w:szCs w:val="24"/>
        </w:rPr>
        <w:t>н</w:t>
      </w:r>
      <w:r w:rsidRPr="00087E6D">
        <w:rPr>
          <w:rFonts w:ascii="Times New Roman" w:hAnsi="Times New Roman" w:cs="Times New Roman"/>
          <w:sz w:val="24"/>
          <w:szCs w:val="24"/>
        </w:rPr>
        <w:t xml:space="preserve">ка  этих  результатов  образовательной  деятельности  осуществляется  в  ходе  </w:t>
      </w:r>
      <w:r w:rsidRPr="00087E6D">
        <w:rPr>
          <w:rFonts w:ascii="Times New Roman" w:hAnsi="Times New Roman" w:cs="Times New Roman"/>
          <w:i/>
          <w:iCs/>
          <w:sz w:val="24"/>
          <w:szCs w:val="24"/>
        </w:rPr>
        <w:t xml:space="preserve">внешних  </w:t>
      </w:r>
      <w:proofErr w:type="spellStart"/>
      <w:r w:rsidRPr="00087E6D">
        <w:rPr>
          <w:rFonts w:ascii="Times New Roman" w:hAnsi="Times New Roman" w:cs="Times New Roman"/>
          <w:i/>
          <w:iCs/>
          <w:sz w:val="24"/>
          <w:szCs w:val="24"/>
        </w:rPr>
        <w:t>неперсонифицированных</w:t>
      </w:r>
      <w:proofErr w:type="spellEnd"/>
      <w:r w:rsidRPr="00087E6D">
        <w:rPr>
          <w:rFonts w:ascii="Times New Roman" w:hAnsi="Times New Roman" w:cs="Times New Roman"/>
          <w:i/>
          <w:iCs/>
          <w:sz w:val="24"/>
          <w:szCs w:val="24"/>
        </w:rPr>
        <w:t xml:space="preserve">  мониторинговых  исследований.  </w:t>
      </w:r>
      <w:r w:rsidRPr="00087E6D">
        <w:rPr>
          <w:rFonts w:ascii="Times New Roman" w:hAnsi="Times New Roman" w:cs="Times New Roman"/>
          <w:sz w:val="24"/>
          <w:szCs w:val="24"/>
        </w:rPr>
        <w:t xml:space="preserve">Предметом  оценки  в  этом  случае  становится  не  прогресс  личностного  развития  обучающегося,  а  эффективность 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– образовательной  деятельности образовательного  учреждения.  В  рамках  системы  внутренней  оценки  возможна  </w:t>
      </w:r>
      <w:r w:rsidRPr="00087E6D">
        <w:rPr>
          <w:rFonts w:ascii="Times New Roman" w:hAnsi="Times New Roman" w:cs="Times New Roman"/>
          <w:i/>
          <w:sz w:val="24"/>
          <w:szCs w:val="24"/>
        </w:rPr>
        <w:t xml:space="preserve">ограниченная  </w:t>
      </w:r>
      <w:r w:rsidRPr="00087E6D">
        <w:rPr>
          <w:rFonts w:ascii="Times New Roman" w:hAnsi="Times New Roman" w:cs="Times New Roman"/>
          <w:sz w:val="24"/>
          <w:szCs w:val="24"/>
        </w:rPr>
        <w:t xml:space="preserve">оценка 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 </w:t>
      </w:r>
      <w:r w:rsidRPr="00087E6D">
        <w:rPr>
          <w:rFonts w:ascii="Times New Roman" w:hAnsi="Times New Roman" w:cs="Times New Roman"/>
          <w:i/>
          <w:sz w:val="24"/>
          <w:szCs w:val="24"/>
        </w:rPr>
        <w:t>о</w:t>
      </w:r>
      <w:r w:rsidRPr="00087E6D">
        <w:rPr>
          <w:rFonts w:ascii="Times New Roman" w:hAnsi="Times New Roman" w:cs="Times New Roman"/>
          <w:i/>
          <w:sz w:val="24"/>
          <w:szCs w:val="24"/>
        </w:rPr>
        <w:t>т</w:t>
      </w:r>
      <w:r w:rsidRPr="00087E6D">
        <w:rPr>
          <w:rFonts w:ascii="Times New Roman" w:hAnsi="Times New Roman" w:cs="Times New Roman"/>
          <w:i/>
          <w:sz w:val="24"/>
          <w:szCs w:val="24"/>
        </w:rPr>
        <w:t>дельных  личностных  результатов</w:t>
      </w:r>
      <w:r w:rsidRPr="00087E6D">
        <w:rPr>
          <w:rFonts w:ascii="Times New Roman" w:hAnsi="Times New Roman" w:cs="Times New Roman"/>
          <w:sz w:val="24"/>
          <w:szCs w:val="24"/>
        </w:rPr>
        <w:t>,  полностью  отвечающая  этическим  принципам  о</w:t>
      </w:r>
      <w:r w:rsidRPr="00087E6D">
        <w:rPr>
          <w:rFonts w:ascii="Times New Roman" w:hAnsi="Times New Roman" w:cs="Times New Roman"/>
          <w:sz w:val="24"/>
          <w:szCs w:val="24"/>
        </w:rPr>
        <w:t>х</w:t>
      </w:r>
      <w:r w:rsidRPr="00087E6D">
        <w:rPr>
          <w:rFonts w:ascii="Times New Roman" w:hAnsi="Times New Roman" w:cs="Times New Roman"/>
          <w:sz w:val="24"/>
          <w:szCs w:val="24"/>
        </w:rPr>
        <w:t xml:space="preserve">раны  и  защиты  интересов  ребенка  и  конфиденциальности,  в  форме,  </w:t>
      </w:r>
      <w:r w:rsidRPr="00087E6D">
        <w:rPr>
          <w:rFonts w:ascii="Times New Roman" w:hAnsi="Times New Roman" w:cs="Times New Roman"/>
          <w:bCs/>
          <w:sz w:val="24"/>
          <w:szCs w:val="24"/>
        </w:rPr>
        <w:t>не  предста</w:t>
      </w:r>
      <w:r w:rsidRPr="00087E6D">
        <w:rPr>
          <w:rFonts w:ascii="Times New Roman" w:hAnsi="Times New Roman" w:cs="Times New Roman"/>
          <w:bCs/>
          <w:sz w:val="24"/>
          <w:szCs w:val="24"/>
        </w:rPr>
        <w:t>в</w:t>
      </w:r>
      <w:r w:rsidRPr="00087E6D">
        <w:rPr>
          <w:rFonts w:ascii="Times New Roman" w:hAnsi="Times New Roman" w:cs="Times New Roman"/>
          <w:bCs/>
          <w:sz w:val="24"/>
          <w:szCs w:val="24"/>
        </w:rPr>
        <w:t xml:space="preserve">ляющей  угрозы  личности,  психологической  безопасности  и  эмоциональному  статусу  учащегося. 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В</w:t>
      </w:r>
      <w:r w:rsidRPr="00087E6D">
        <w:rPr>
          <w:rFonts w:ascii="Times New Roman" w:hAnsi="Times New Roman" w:cs="Times New Roman"/>
          <w:b/>
          <w:iCs/>
          <w:sz w:val="24"/>
          <w:szCs w:val="24"/>
        </w:rPr>
        <w:t xml:space="preserve">нешние </w:t>
      </w:r>
      <w:proofErr w:type="spellStart"/>
      <w:r w:rsidRPr="00087E6D">
        <w:rPr>
          <w:rFonts w:ascii="Times New Roman" w:hAnsi="Times New Roman" w:cs="Times New Roman"/>
          <w:b/>
          <w:iCs/>
          <w:sz w:val="24"/>
          <w:szCs w:val="24"/>
        </w:rPr>
        <w:t>неперсонифицированные</w:t>
      </w:r>
      <w:proofErr w:type="spellEnd"/>
      <w:r w:rsidRPr="00087E6D">
        <w:rPr>
          <w:rFonts w:ascii="Times New Roman" w:hAnsi="Times New Roman" w:cs="Times New Roman"/>
          <w:b/>
          <w:iCs/>
          <w:sz w:val="24"/>
          <w:szCs w:val="24"/>
        </w:rPr>
        <w:t xml:space="preserve"> мониторинговые исследования</w:t>
      </w:r>
      <w:r w:rsidRPr="00087E6D">
        <w:rPr>
          <w:rFonts w:ascii="Times New Roman" w:hAnsi="Times New Roman" w:cs="Times New Roman"/>
          <w:iCs/>
          <w:sz w:val="24"/>
          <w:szCs w:val="24"/>
        </w:rPr>
        <w:t xml:space="preserve"> проводятся психологом гимназии один раз в год на выпускных классах основной школы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по  вопр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сам: </w:t>
      </w:r>
    </w:p>
    <w:p w:rsidR="0011109F" w:rsidRPr="00087E6D" w:rsidRDefault="0011109F" w:rsidP="00087E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E6D">
        <w:rPr>
          <w:rFonts w:ascii="Times New Roman" w:hAnsi="Times New Roman" w:cs="Times New Roman"/>
          <w:sz w:val="24"/>
          <w:szCs w:val="24"/>
        </w:rPr>
        <w:lastRenderedPageBreak/>
        <w:t>сформированности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внутренней позиции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>;</w:t>
      </w:r>
    </w:p>
    <w:p w:rsidR="0011109F" w:rsidRPr="00087E6D" w:rsidRDefault="0011109F" w:rsidP="00087E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самооценки;</w:t>
      </w:r>
    </w:p>
    <w:p w:rsidR="0011109F" w:rsidRPr="00087E6D" w:rsidRDefault="0011109F" w:rsidP="00087E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мотивации учебной деятельности.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t xml:space="preserve"> Возможна также проверка уровня </w:t>
      </w:r>
      <w:proofErr w:type="spellStart"/>
      <w:r w:rsidRPr="00087E6D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087E6D">
        <w:rPr>
          <w:rFonts w:ascii="Times New Roman" w:hAnsi="Times New Roman" w:cs="Times New Roman"/>
          <w:iCs/>
          <w:sz w:val="24"/>
          <w:szCs w:val="24"/>
        </w:rPr>
        <w:t xml:space="preserve"> ключевых компетенций (комп</w:t>
      </w:r>
      <w:r w:rsidRPr="00087E6D">
        <w:rPr>
          <w:rFonts w:ascii="Times New Roman" w:hAnsi="Times New Roman" w:cs="Times New Roman"/>
          <w:iCs/>
          <w:sz w:val="24"/>
          <w:szCs w:val="24"/>
        </w:rPr>
        <w:t>е</w:t>
      </w:r>
      <w:r w:rsidRPr="00087E6D">
        <w:rPr>
          <w:rFonts w:ascii="Times New Roman" w:hAnsi="Times New Roman" w:cs="Times New Roman"/>
          <w:iCs/>
          <w:sz w:val="24"/>
          <w:szCs w:val="24"/>
        </w:rPr>
        <w:t xml:space="preserve">тенции гражданственности, </w:t>
      </w:r>
      <w:proofErr w:type="spellStart"/>
      <w:r w:rsidRPr="00087E6D">
        <w:rPr>
          <w:rFonts w:ascii="Times New Roman" w:hAnsi="Times New Roman" w:cs="Times New Roman"/>
          <w:iCs/>
          <w:sz w:val="24"/>
          <w:szCs w:val="24"/>
        </w:rPr>
        <w:t>социокультурой</w:t>
      </w:r>
      <w:proofErr w:type="spellEnd"/>
      <w:r w:rsidRPr="00087E6D">
        <w:rPr>
          <w:rFonts w:ascii="Times New Roman" w:hAnsi="Times New Roman" w:cs="Times New Roman"/>
          <w:iCs/>
          <w:sz w:val="24"/>
          <w:szCs w:val="24"/>
        </w:rPr>
        <w:t xml:space="preserve">, ценностно-смысловой, коммуникативной)  учащихся основной школы с использованием </w:t>
      </w:r>
      <w:proofErr w:type="spellStart"/>
      <w:r w:rsidRPr="00087E6D">
        <w:rPr>
          <w:rFonts w:ascii="Times New Roman" w:hAnsi="Times New Roman" w:cs="Times New Roman"/>
          <w:iCs/>
          <w:sz w:val="24"/>
          <w:szCs w:val="24"/>
        </w:rPr>
        <w:t>КИМов</w:t>
      </w:r>
      <w:proofErr w:type="spellEnd"/>
      <w:r w:rsidRPr="00087E6D">
        <w:rPr>
          <w:rFonts w:ascii="Times New Roman" w:hAnsi="Times New Roman" w:cs="Times New Roman"/>
          <w:iCs/>
          <w:sz w:val="24"/>
          <w:szCs w:val="24"/>
        </w:rPr>
        <w:t>, разработанных в гимназии.</w:t>
      </w:r>
    </w:p>
    <w:p w:rsidR="0011109F" w:rsidRPr="00087E6D" w:rsidRDefault="0011109F" w:rsidP="00087E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ab/>
        <w:t xml:space="preserve">Для оценки личностных достижений учащихся применяется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достиж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ний. </w:t>
      </w:r>
      <w:r w:rsidRPr="00087E6D">
        <w:rPr>
          <w:rFonts w:ascii="Times New Roman" w:hAnsi="Times New Roman" w:cs="Times New Roman"/>
          <w:iCs/>
          <w:sz w:val="24"/>
          <w:szCs w:val="24"/>
        </w:rPr>
        <w:t>Главный критерий личностного развития – наличие положительной тенденции разв</w:t>
      </w:r>
      <w:r w:rsidRPr="00087E6D">
        <w:rPr>
          <w:rFonts w:ascii="Times New Roman" w:hAnsi="Times New Roman" w:cs="Times New Roman"/>
          <w:iCs/>
          <w:sz w:val="24"/>
          <w:szCs w:val="24"/>
        </w:rPr>
        <w:t>и</w:t>
      </w:r>
      <w:r w:rsidRPr="00087E6D">
        <w:rPr>
          <w:rFonts w:ascii="Times New Roman" w:hAnsi="Times New Roman" w:cs="Times New Roman"/>
          <w:iCs/>
          <w:sz w:val="24"/>
          <w:szCs w:val="24"/>
        </w:rPr>
        <w:t xml:space="preserve">тия. 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Оценка личностных результатов учащихся отражает эффективность воспитательной и образовательной деятельности школы. </w:t>
      </w:r>
    </w:p>
    <w:p w:rsidR="0011109F" w:rsidRPr="00087E6D" w:rsidRDefault="0011109F" w:rsidP="00087E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 xml:space="preserve">1.3.3. Особенности оценки </w:t>
      </w:r>
      <w:proofErr w:type="spellStart"/>
      <w:r w:rsidRPr="00087E6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Оценка </w:t>
      </w:r>
      <w:proofErr w:type="spellStart"/>
      <w:r w:rsidRPr="00087E6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результатов </w:t>
      </w:r>
      <w:r w:rsidRPr="00087E6D">
        <w:rPr>
          <w:rFonts w:ascii="Times New Roman" w:hAnsi="Times New Roman" w:cs="Times New Roman"/>
          <w:sz w:val="24"/>
          <w:szCs w:val="24"/>
        </w:rPr>
        <w:t>предполагает оценку достижения планиру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мых результатов освоения универсальных учебных действий учащихся (регулятивных, коммуникативных, познавательных), а также планируемых результатов, представленных во всех разделах междисциплинарных учебных программ («Формирование </w:t>
      </w:r>
      <w:proofErr w:type="spellStart"/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087E6D">
        <w:rPr>
          <w:rFonts w:ascii="Times New Roman" w:hAnsi="Times New Roman" w:cs="Times New Roman"/>
          <w:sz w:val="24"/>
          <w:szCs w:val="24"/>
        </w:rPr>
        <w:t>», «Основы учебно-исследовательской и проектной деятельности», «Страт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гии смыслового чтения и работы с текстом»).</w:t>
      </w:r>
    </w:p>
    <w:p w:rsidR="0011109F" w:rsidRPr="00087E6D" w:rsidRDefault="0011109F" w:rsidP="00087E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087E6D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 оценки </w:t>
      </w:r>
      <w:proofErr w:type="spellStart"/>
      <w:r w:rsidRPr="00087E6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является</w:t>
      </w:r>
      <w:r w:rsidRPr="00087E6D">
        <w:rPr>
          <w:rFonts w:ascii="Times New Roman" w:hAnsi="Times New Roman" w:cs="Times New Roman"/>
          <w:sz w:val="24"/>
          <w:szCs w:val="24"/>
        </w:rPr>
        <w:t>: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• способность и готовность к освоению систематических знаний, их самостоятельн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му пополнению, переносу и интеграции;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t>• </w:t>
      </w:r>
      <w:r w:rsidRPr="00087E6D">
        <w:rPr>
          <w:rFonts w:ascii="Times New Roman" w:hAnsi="Times New Roman" w:cs="Times New Roman"/>
          <w:sz w:val="24"/>
          <w:szCs w:val="24"/>
        </w:rPr>
        <w:t>способность к сотрудничеству и коммуникации;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t>• </w:t>
      </w:r>
      <w:r w:rsidRPr="00087E6D">
        <w:rPr>
          <w:rFonts w:ascii="Times New Roman" w:hAnsi="Times New Roman" w:cs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t>• </w:t>
      </w:r>
      <w:r w:rsidRPr="00087E6D">
        <w:rPr>
          <w:rFonts w:ascii="Times New Roman" w:hAnsi="Times New Roman" w:cs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t>• </w:t>
      </w:r>
      <w:r w:rsidRPr="00087E6D">
        <w:rPr>
          <w:rFonts w:ascii="Times New Roman" w:hAnsi="Times New Roman" w:cs="Times New Roman"/>
          <w:sz w:val="24"/>
          <w:szCs w:val="24"/>
        </w:rPr>
        <w:t xml:space="preserve">способность к самоорганизации,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и рефлексии.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основных комп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нентов образовательного процесса – учебных предметов, а также занятий по внеурочной деятельности. Системную работу по организации проектной и учебно-исследовательской работы учащихся с целью развития познавательных интересов учащихся, потребности в самообразовании, формирования и развития УУД рекомендовано проводить на занятиях по внеурочной деятельности, поскольку она представлена 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 xml:space="preserve"> разнообразными направлени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087E6D">
        <w:rPr>
          <w:rFonts w:ascii="Times New Roman" w:hAnsi="Times New Roman" w:cs="Times New Roman"/>
          <w:bCs/>
          <w:iCs/>
          <w:sz w:val="24"/>
          <w:szCs w:val="24"/>
        </w:rPr>
        <w:t>ми развития личности, материально стимулируется, удобна  в организации планирования и контроля, занятия проводятся по фиксированному расписанию</w:t>
      </w:r>
      <w:r w:rsidRPr="00087E6D">
        <w:rPr>
          <w:rFonts w:ascii="Times New Roman" w:hAnsi="Times New Roman" w:cs="Times New Roman"/>
          <w:sz w:val="24"/>
          <w:szCs w:val="24"/>
        </w:rPr>
        <w:t>. В целях систематизации работы по формированию учебно-исследовательской компетенции учащихся (способн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>сти выполнения учебно-исследовательских и проектных работ) учителям в рабочих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граммах по внеурочной деятельности и по предметам в разделах «Учебно-тематический план» и «Календарно-тематический план» следует  включать такой вид деятельности как «Выполнение проекта» или «Выполнение учебно-исследовательской работы». В разделе рабочей программы «Содержание предмета» необходимо указывать предполагаемые темы проектов и учебно-исследовательских работ по принципу избыточности с целью учета и удовлетворения разнообразных познавательных интересов учеников.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Система внутренней оценки достижения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учащихся ги</w:t>
      </w:r>
      <w:r w:rsidRPr="00087E6D">
        <w:rPr>
          <w:rFonts w:ascii="Times New Roman" w:hAnsi="Times New Roman" w:cs="Times New Roman"/>
          <w:sz w:val="24"/>
          <w:szCs w:val="24"/>
        </w:rPr>
        <w:t>м</w:t>
      </w:r>
      <w:r w:rsidRPr="00087E6D">
        <w:rPr>
          <w:rFonts w:ascii="Times New Roman" w:hAnsi="Times New Roman" w:cs="Times New Roman"/>
          <w:sz w:val="24"/>
          <w:szCs w:val="24"/>
        </w:rPr>
        <w:t>назии (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достижений) представлена сл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дующим образом:</w:t>
      </w:r>
    </w:p>
    <w:p w:rsidR="0011109F" w:rsidRPr="00087E6D" w:rsidRDefault="0011109F" w:rsidP="00087E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стартовые диагностики: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-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проводятся в форме выполнения комплексной работы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  (разр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батываются творческой группой учителей гимназии и утверждаются на заседании НМС или Совета по реализации ФГОС ООО);</w:t>
      </w:r>
    </w:p>
    <w:p w:rsidR="0011109F" w:rsidRPr="00087E6D" w:rsidRDefault="0011109F" w:rsidP="00087E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087E6D">
        <w:rPr>
          <w:rFonts w:ascii="Times New Roman" w:hAnsi="Times New Roman" w:cs="Times New Roman"/>
          <w:sz w:val="24"/>
          <w:szCs w:val="24"/>
        </w:rPr>
        <w:t>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выполнение текущих групповых и индивидуальных учебных исследований и проектов предметного,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, творческого, социального характера в учебной и внеуро</w:t>
      </w:r>
      <w:r w:rsidRPr="00087E6D">
        <w:rPr>
          <w:rFonts w:ascii="Times New Roman" w:hAnsi="Times New Roman" w:cs="Times New Roman"/>
          <w:sz w:val="24"/>
          <w:szCs w:val="24"/>
        </w:rPr>
        <w:t>ч</w:t>
      </w:r>
      <w:r w:rsidRPr="00087E6D">
        <w:rPr>
          <w:rFonts w:ascii="Times New Roman" w:hAnsi="Times New Roman" w:cs="Times New Roman"/>
          <w:sz w:val="24"/>
          <w:szCs w:val="24"/>
        </w:rPr>
        <w:t>ной работе;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выполнение учебно-практических и учебно-познавательных заданий (на оценку спосо</w:t>
      </w:r>
      <w:r w:rsidRPr="00087E6D">
        <w:rPr>
          <w:rFonts w:ascii="Times New Roman" w:hAnsi="Times New Roman" w:cs="Times New Roman"/>
          <w:sz w:val="24"/>
          <w:szCs w:val="24"/>
        </w:rPr>
        <w:t>б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ности и готовности учащихся к освоению систематических знаний, их самостоятельному пополнению, переносу и интеграции; способности к сотрудничеству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коммуникации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сти к самоорганизации,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и рефлексии) по учебным предметам; 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3)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промежуточный контроль </w:t>
      </w:r>
      <w:r w:rsidRPr="00087E6D">
        <w:rPr>
          <w:rFonts w:ascii="Times New Roman" w:hAnsi="Times New Roman" w:cs="Times New Roman"/>
          <w:sz w:val="24"/>
          <w:szCs w:val="24"/>
        </w:rPr>
        <w:t>(</w:t>
      </w:r>
      <w:r w:rsidRPr="00087E6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087E6D">
        <w:rPr>
          <w:rFonts w:ascii="Times New Roman" w:hAnsi="Times New Roman" w:cs="Times New Roman"/>
          <w:sz w:val="24"/>
          <w:szCs w:val="24"/>
        </w:rPr>
        <w:t>):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выполнение 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презентация и защита результатов групповых и индивидуальных учебных исследований и проектов предметного,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, творческого, социального характера в учебной и внеурочной работе;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анализ содержания «Портфеля достижений» учащихся;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4) </w:t>
      </w:r>
      <w:r w:rsidRPr="00087E6D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087E6D">
        <w:rPr>
          <w:rFonts w:ascii="Times New Roman" w:hAnsi="Times New Roman" w:cs="Times New Roman"/>
          <w:sz w:val="24"/>
          <w:szCs w:val="24"/>
        </w:rPr>
        <w:t xml:space="preserve"> (</w:t>
      </w:r>
      <w:r w:rsidRPr="00087E6D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по предметам, не выносимым на госуда</w:t>
      </w:r>
      <w:r w:rsidRPr="00087E6D">
        <w:rPr>
          <w:rFonts w:ascii="Times New Roman" w:hAnsi="Times New Roman" w:cs="Times New Roman"/>
          <w:sz w:val="24"/>
          <w:szCs w:val="24"/>
        </w:rPr>
        <w:t>р</w:t>
      </w:r>
      <w:r w:rsidRPr="00087E6D">
        <w:rPr>
          <w:rFonts w:ascii="Times New Roman" w:hAnsi="Times New Roman" w:cs="Times New Roman"/>
          <w:sz w:val="24"/>
          <w:szCs w:val="24"/>
        </w:rPr>
        <w:t>ственную итоговую аттестацию учащихся):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анализ и оценка содержания «Портфеля достижений» учащихся;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выполнение итоговых 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защита итогового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>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На уроке </w:t>
      </w:r>
      <w:proofErr w:type="spellStart"/>
      <w:r w:rsidRPr="00087E6D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087E6D">
        <w:rPr>
          <w:rFonts w:ascii="Times New Roman" w:hAnsi="Times New Roman" w:cs="Times New Roman"/>
          <w:iCs/>
          <w:sz w:val="24"/>
          <w:szCs w:val="24"/>
        </w:rPr>
        <w:t xml:space="preserve"> результаты достигаются в ходе выполнения комплексных заданий на </w:t>
      </w:r>
      <w:proofErr w:type="spellStart"/>
      <w:r w:rsidRPr="00087E6D">
        <w:rPr>
          <w:rFonts w:ascii="Times New Roman" w:hAnsi="Times New Roman" w:cs="Times New Roman"/>
          <w:iCs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iCs/>
          <w:sz w:val="24"/>
          <w:szCs w:val="24"/>
        </w:rPr>
        <w:t xml:space="preserve"> основе. При этом прямая оценка даётся учителем большинс</w:t>
      </w:r>
      <w:r w:rsidRPr="00087E6D">
        <w:rPr>
          <w:rFonts w:ascii="Times New Roman" w:hAnsi="Times New Roman" w:cs="Times New Roman"/>
          <w:iCs/>
          <w:sz w:val="24"/>
          <w:szCs w:val="24"/>
        </w:rPr>
        <w:t>т</w:t>
      </w:r>
      <w:r w:rsidRPr="00087E6D">
        <w:rPr>
          <w:rFonts w:ascii="Times New Roman" w:hAnsi="Times New Roman" w:cs="Times New Roman"/>
          <w:iCs/>
          <w:sz w:val="24"/>
          <w:szCs w:val="24"/>
        </w:rPr>
        <w:t xml:space="preserve">ву познавательных учебных действий и может выставляться как оценка по предмету за выполненное задание. Опосредованная оценка на уроке может выноситься </w:t>
      </w:r>
      <w:proofErr w:type="gramStart"/>
      <w:r w:rsidRPr="00087E6D">
        <w:rPr>
          <w:rFonts w:ascii="Times New Roman" w:hAnsi="Times New Roman" w:cs="Times New Roman"/>
          <w:iCs/>
          <w:sz w:val="24"/>
          <w:szCs w:val="24"/>
        </w:rPr>
        <w:t>коммуник</w:t>
      </w:r>
      <w:r w:rsidRPr="00087E6D">
        <w:rPr>
          <w:rFonts w:ascii="Times New Roman" w:hAnsi="Times New Roman" w:cs="Times New Roman"/>
          <w:iCs/>
          <w:sz w:val="24"/>
          <w:szCs w:val="24"/>
        </w:rPr>
        <w:t>а</w:t>
      </w:r>
      <w:r w:rsidRPr="00087E6D">
        <w:rPr>
          <w:rFonts w:ascii="Times New Roman" w:hAnsi="Times New Roman" w:cs="Times New Roman"/>
          <w:iCs/>
          <w:sz w:val="24"/>
          <w:szCs w:val="24"/>
        </w:rPr>
        <w:t>тивным</w:t>
      </w:r>
      <w:proofErr w:type="gramEnd"/>
      <w:r w:rsidRPr="00087E6D">
        <w:rPr>
          <w:rFonts w:ascii="Times New Roman" w:hAnsi="Times New Roman" w:cs="Times New Roman"/>
          <w:iCs/>
          <w:sz w:val="24"/>
          <w:szCs w:val="24"/>
        </w:rPr>
        <w:t xml:space="preserve"> и регулятивным УУД.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        Внешняя оценка достижения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учащихся гимназии ос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 xml:space="preserve">ществляется в ходе процедур независимого оценивания в результате выполнения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основе. Результаты промежуточных и итоговых 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 фиксируются в оценочных листах учащи</w:t>
      </w:r>
      <w:r w:rsidRPr="00087E6D">
        <w:rPr>
          <w:rFonts w:ascii="Times New Roman" w:hAnsi="Times New Roman" w:cs="Times New Roman"/>
          <w:sz w:val="24"/>
          <w:szCs w:val="24"/>
        </w:rPr>
        <w:t>х</w:t>
      </w:r>
      <w:r w:rsidRPr="00087E6D">
        <w:rPr>
          <w:rFonts w:ascii="Times New Roman" w:hAnsi="Times New Roman" w:cs="Times New Roman"/>
          <w:sz w:val="24"/>
          <w:szCs w:val="24"/>
        </w:rPr>
        <w:t>ся, которые хранятся в «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» учащегося (в соответствии с «Положением о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»).</w:t>
      </w:r>
    </w:p>
    <w:p w:rsidR="0011109F" w:rsidRPr="00087E6D" w:rsidRDefault="0011109F" w:rsidP="00087E6D">
      <w:pPr>
        <w:pStyle w:val="a5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я</w:t>
      </w:r>
      <w:r w:rsidRPr="00087E6D">
        <w:rPr>
          <w:rFonts w:ascii="Times New Roman" w:hAnsi="Times New Roman" w:cs="Times New Roman"/>
          <w:sz w:val="24"/>
          <w:szCs w:val="24"/>
        </w:rPr>
        <w:t>в</w:t>
      </w:r>
      <w:r w:rsidRPr="00087E6D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087E6D">
        <w:rPr>
          <w:rFonts w:ascii="Times New Roman" w:hAnsi="Times New Roman" w:cs="Times New Roman"/>
          <w:i/>
          <w:sz w:val="24"/>
          <w:szCs w:val="24"/>
        </w:rPr>
        <w:t xml:space="preserve">защита итогового </w:t>
      </w:r>
      <w:proofErr w:type="gramStart"/>
      <w:r w:rsidRPr="00087E6D">
        <w:rPr>
          <w:rFonts w:ascii="Times New Roman" w:hAnsi="Times New Roman" w:cs="Times New Roman"/>
          <w:i/>
          <w:sz w:val="24"/>
          <w:szCs w:val="24"/>
        </w:rPr>
        <w:t>индивидуального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. 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Выполнение индивидуального ит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гового проекта обязательно для каждого обучающегося: его невыполнение равноценно получению неудовлетворительной оценки за проектную деятельность. Тематика итоговых проектов учащихся обсуждается на заседаниях ШМО, рассматривается на заседании м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 xml:space="preserve">тодического совета и утверждается директором гимназии. Тема итогового </w:t>
      </w:r>
      <w:proofErr w:type="gramStart"/>
      <w:r w:rsidRPr="00087E6D">
        <w:rPr>
          <w:rFonts w:ascii="Times New Roman" w:hAnsi="Times New Roman" w:cs="Times New Roman"/>
          <w:sz w:val="24"/>
          <w:szCs w:val="24"/>
          <w:lang w:eastAsia="ru-RU"/>
        </w:rPr>
        <w:t>индивидуал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  <w:lang w:eastAsia="ru-RU"/>
        </w:rPr>
        <w:t xml:space="preserve"> в 9 классе может быть продолжением темы проекта, выполняемого в 8 кла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>се.</w:t>
      </w:r>
      <w:r w:rsidRPr="00087E6D">
        <w:rPr>
          <w:rFonts w:ascii="Times New Roman" w:hAnsi="Times New Roman" w:cs="Times New Roman"/>
          <w:sz w:val="24"/>
          <w:szCs w:val="24"/>
        </w:rPr>
        <w:t xml:space="preserve"> (</w:t>
      </w:r>
      <w:r w:rsidRPr="00087E6D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снижения академической нагрузки на учащихся в преддверии подготовки к итоговой государственной аттестации выполнение и защиту итогового индивидуального проекта решением </w:t>
      </w:r>
      <w:proofErr w:type="gramStart"/>
      <w:r w:rsidRPr="00087E6D">
        <w:rPr>
          <w:rFonts w:ascii="Times New Roman" w:hAnsi="Times New Roman" w:cs="Times New Roman"/>
          <w:sz w:val="24"/>
          <w:szCs w:val="24"/>
          <w:lang w:eastAsia="ru-RU"/>
        </w:rPr>
        <w:t>педсовета</w:t>
      </w:r>
      <w:proofErr w:type="gramEnd"/>
      <w:r w:rsidRPr="00087E6D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переносить на 8 класс.)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         Текущий и итоговый учебный проект может выполняться учащимся по любому предмету из обязательной части учебного плана или из части, формируемой участниками образовательного процесса, а также в рамках занятий по внеурочной деятельности.  Д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пустимо также выполнение текущего (не итогового) социального проекта, поскольку он позволяет применить предметные знания, умения, навыки в реальных жизненных ситу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циях, создаёт возможности для эффективного развития УУД, способствует интеграции урочной и внеурочной форм деятельности в образовательном процессе. Темы проектов предлагаются учителем с учетом интересов учащихся и отражаются в рабочих програ</w:t>
      </w:r>
      <w:r w:rsidRPr="00087E6D">
        <w:rPr>
          <w:rFonts w:ascii="Times New Roman" w:hAnsi="Times New Roman" w:cs="Times New Roman"/>
          <w:sz w:val="24"/>
          <w:szCs w:val="24"/>
        </w:rPr>
        <w:t>м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мах и в календарно-тематических планах по учебным предметам и занятиям  внеурочной деятельностью.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Продолжительность и количество проектов, подлежащих оценке.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ab/>
        <w:t>С целью соблюдения принципа увеличения сложности, последовательности и пр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емственности в обучении меняется продолжительность проектов, подлежащих обязател</w:t>
      </w:r>
      <w:r w:rsidRPr="00087E6D">
        <w:rPr>
          <w:rFonts w:ascii="Times New Roman" w:hAnsi="Times New Roman" w:cs="Times New Roman"/>
          <w:sz w:val="24"/>
          <w:szCs w:val="24"/>
        </w:rPr>
        <w:t>ь</w:t>
      </w:r>
      <w:r w:rsidRPr="00087E6D">
        <w:rPr>
          <w:rFonts w:ascii="Times New Roman" w:hAnsi="Times New Roman" w:cs="Times New Roman"/>
          <w:sz w:val="24"/>
          <w:szCs w:val="24"/>
        </w:rPr>
        <w:t>ной промежуточной и итоговой оценке, и их тип по количеству участников и степени с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>мостоятельности. Так в 5-6 классе ученики выполняют один текущий групповой средн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срочный проект продолжительностью 8 – 10 часов; в 7 классе – 2 текущих групповых среднесрочных проекта, продолжительностью 8 – 10 часов каждый; в 8 классе -  1 тек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 xml:space="preserve">щий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, в 9 классе – 1 итоговый индивидуальный проект в течение учебного года.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ab/>
        <w:t>Защита группового проекта в 5 – 7 классах проводится на уроке, во время вн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классного мероприятии или на школьной конференции.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(тек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>щий и итоговый в 8-9 классе) обучающиеся защищают на зачетном занятии: дата защиты индивидуальных проектов, списочный состав учащихся и тематика проектов утверждаю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 xml:space="preserve">ся приказом директора. Защита группового и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проводится в с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ответствии с Положением о проведении защиты проекта.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Выставление отметки за проект</w:t>
      </w:r>
    </w:p>
    <w:p w:rsidR="0011109F" w:rsidRDefault="0011109F" w:rsidP="00A3055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sz w:val="24"/>
          <w:szCs w:val="24"/>
        </w:rPr>
        <w:tab/>
        <w:t>Фиксация тем, руководителей проектов, выполненных учащимся в 5 – 8 классе, и полученных отметок производится в оценочных листах по проектной деятельности и хр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нится в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ученика (в соответствии с положением «О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)». Оценка за итоговый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в 9 классе представляет собой </w:t>
      </w:r>
      <w:r w:rsidRPr="00087E6D">
        <w:rPr>
          <w:rFonts w:ascii="Times New Roman" w:hAnsi="Times New Roman" w:cs="Times New Roman"/>
          <w:b/>
          <w:sz w:val="24"/>
          <w:szCs w:val="24"/>
        </w:rPr>
        <w:t>итоговую оценку до</w:t>
      </w:r>
      <w:r w:rsidRPr="00087E6D">
        <w:rPr>
          <w:rFonts w:ascii="Times New Roman" w:hAnsi="Times New Roman" w:cs="Times New Roman"/>
          <w:b/>
          <w:sz w:val="24"/>
          <w:szCs w:val="24"/>
        </w:rPr>
        <w:t>с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тижения </w:t>
      </w:r>
      <w:proofErr w:type="spellStart"/>
      <w:r w:rsidRPr="00087E6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087E6D">
        <w:rPr>
          <w:rFonts w:ascii="Times New Roman" w:hAnsi="Times New Roman" w:cs="Times New Roman"/>
          <w:sz w:val="24"/>
          <w:szCs w:val="24"/>
        </w:rPr>
        <w:t xml:space="preserve">. Отметка за выполнение итогового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>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выставляется в графу «Проектная деятельность» в классном журнале и личном деле. В аттестат об основном общем образовании отметка за итоговый проект в</w:t>
      </w:r>
      <w:r w:rsidRPr="00087E6D">
        <w:rPr>
          <w:rFonts w:ascii="Times New Roman" w:hAnsi="Times New Roman" w:cs="Times New Roman"/>
          <w:sz w:val="24"/>
          <w:szCs w:val="24"/>
        </w:rPr>
        <w:t>ы</w:t>
      </w:r>
      <w:r w:rsidRPr="00087E6D">
        <w:rPr>
          <w:rFonts w:ascii="Times New Roman" w:hAnsi="Times New Roman" w:cs="Times New Roman"/>
          <w:sz w:val="24"/>
          <w:szCs w:val="24"/>
        </w:rPr>
        <w:t>ставляется в свободную строку. Примерная разлиновка страницы «Проектная деятел</w:t>
      </w:r>
      <w:r w:rsidRPr="00087E6D">
        <w:rPr>
          <w:rFonts w:ascii="Times New Roman" w:hAnsi="Times New Roman" w:cs="Times New Roman"/>
          <w:sz w:val="24"/>
          <w:szCs w:val="24"/>
        </w:rPr>
        <w:t>ь</w:t>
      </w:r>
      <w:r w:rsidRPr="00087E6D">
        <w:rPr>
          <w:rFonts w:ascii="Times New Roman" w:hAnsi="Times New Roman" w:cs="Times New Roman"/>
          <w:sz w:val="24"/>
          <w:szCs w:val="24"/>
        </w:rPr>
        <w:t>ность» в журнале приведена ниже в таблице</w:t>
      </w:r>
      <w:r w:rsidR="005435B3">
        <w:rPr>
          <w:rFonts w:ascii="Times New Roman" w:hAnsi="Times New Roman" w:cs="Times New Roman"/>
          <w:sz w:val="24"/>
          <w:szCs w:val="24"/>
        </w:rPr>
        <w:t xml:space="preserve"> 1</w:t>
      </w:r>
      <w:r w:rsidRPr="00087E6D">
        <w:rPr>
          <w:rFonts w:ascii="Times New Roman" w:hAnsi="Times New Roman" w:cs="Times New Roman"/>
          <w:sz w:val="24"/>
          <w:szCs w:val="24"/>
        </w:rPr>
        <w:t>:</w:t>
      </w:r>
    </w:p>
    <w:p w:rsidR="005435B3" w:rsidRPr="00087E6D" w:rsidRDefault="005435B3" w:rsidP="005435B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689"/>
        <w:gridCol w:w="2369"/>
        <w:gridCol w:w="1737"/>
        <w:gridCol w:w="1332"/>
        <w:gridCol w:w="1045"/>
      </w:tblGrid>
      <w:tr w:rsidR="0011109F" w:rsidRPr="00087E6D" w:rsidTr="00AF7825">
        <w:tc>
          <w:tcPr>
            <w:tcW w:w="456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843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</w:p>
        </w:tc>
        <w:tc>
          <w:tcPr>
            <w:tcW w:w="297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41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418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1109F" w:rsidRPr="00087E6D" w:rsidTr="00AF7825">
        <w:tc>
          <w:tcPr>
            <w:tcW w:w="456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9F" w:rsidRPr="00087E6D" w:rsidTr="00AF7825">
        <w:tc>
          <w:tcPr>
            <w:tcW w:w="456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1109F" w:rsidRPr="00087E6D" w:rsidRDefault="0011109F" w:rsidP="00087E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Требования к организации, содержанию, направленности, защите проекта, критерии оценки проектной деятельности обучающегося приводятся в междисциплинарной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грамме «Основы учебно-исследовательской и проектной деятельности учащихся на ст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>пени основного общего образования».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Итоговая оценка достижения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на ступени основного о</w:t>
      </w:r>
      <w:r w:rsidRPr="00087E6D">
        <w:rPr>
          <w:rFonts w:ascii="Times New Roman" w:hAnsi="Times New Roman" w:cs="Times New Roman"/>
          <w:sz w:val="24"/>
          <w:szCs w:val="24"/>
        </w:rPr>
        <w:t>б</w:t>
      </w:r>
      <w:r w:rsidRPr="00087E6D">
        <w:rPr>
          <w:rFonts w:ascii="Times New Roman" w:hAnsi="Times New Roman" w:cs="Times New Roman"/>
          <w:sz w:val="24"/>
          <w:szCs w:val="24"/>
        </w:rPr>
        <w:t xml:space="preserve">щего образования в МКОУ «Новохоперская гимназия № 1» носит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Pr="00087E6D">
        <w:rPr>
          <w:rFonts w:ascii="Times New Roman" w:hAnsi="Times New Roman" w:cs="Times New Roman"/>
          <w:b/>
          <w:sz w:val="24"/>
          <w:szCs w:val="24"/>
        </w:rPr>
        <w:t>й</w:t>
      </w:r>
      <w:r w:rsidRPr="00087E6D">
        <w:rPr>
          <w:rFonts w:ascii="Times New Roman" w:hAnsi="Times New Roman" w:cs="Times New Roman"/>
          <w:b/>
          <w:sz w:val="24"/>
          <w:szCs w:val="24"/>
        </w:rPr>
        <w:t>тинговый характер</w:t>
      </w:r>
      <w:r w:rsidRPr="00087E6D">
        <w:rPr>
          <w:rFonts w:ascii="Times New Roman" w:hAnsi="Times New Roman" w:cs="Times New Roman"/>
          <w:sz w:val="24"/>
          <w:szCs w:val="24"/>
        </w:rPr>
        <w:t xml:space="preserve">. Она включает в себя оценку итогового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, результаты итоговых 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 (за 9 класс), оценку «Портфеля достижений учащихся» (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). Примерная схема итоговой оценки до</w:t>
      </w:r>
      <w:r w:rsidRPr="00087E6D">
        <w:rPr>
          <w:rFonts w:ascii="Times New Roman" w:hAnsi="Times New Roman" w:cs="Times New Roman"/>
          <w:sz w:val="24"/>
          <w:szCs w:val="24"/>
        </w:rPr>
        <w:t>с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 xml:space="preserve">тижения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на ступени основного общего образования привед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на ниже в виде схемы: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743200"/>
            <wp:effectExtent l="19050" t="0" r="190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Перевод полученного рейтинга в пятибалльную шкалу переводится следующим образом: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50 – 70 % соответствуют оценке «удовлетворительно»;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71 – 85 %  соответствуют оценке «хорошо»;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86 – 100 % соответствуют оценке «отлично»;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менее 50 % полученных баллов соответствуют оценке «неудовлетворительно».</w:t>
      </w:r>
    </w:p>
    <w:p w:rsidR="0011109F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В спорных случаях оценка выставляется в пользу ученика.</w:t>
      </w:r>
    </w:p>
    <w:p w:rsidR="00A3055E" w:rsidRPr="00087E6D" w:rsidRDefault="00A3055E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1.3.4. Особенности оценки предметных результатов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11109F" w:rsidRPr="00087E6D" w:rsidRDefault="0011109F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В качестве содержательной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базы данной оценки выступают план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>руемые результаты по отдельным предметам.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 xml:space="preserve">точного оценивания, так и в ходе выполнения итоговых проверочных работ. </w:t>
      </w: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В учебном процессе для выявления причин затруднения в освоении предметных р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зультатов проводятся диагностические работы, для  определения уровня освоения пре</w:t>
      </w:r>
      <w:r w:rsidRPr="00087E6D">
        <w:rPr>
          <w:rFonts w:ascii="Times New Roman" w:hAnsi="Times New Roman" w:cs="Times New Roman"/>
          <w:sz w:val="24"/>
          <w:szCs w:val="24"/>
        </w:rPr>
        <w:t>д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метных результатов – промежуточные и итоговые проверочные работы.  </w:t>
      </w:r>
    </w:p>
    <w:p w:rsidR="0011109F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Для учёта достижений обучающихся используются следующие формы контроля</w:t>
      </w:r>
      <w:r w:rsidR="005435B3">
        <w:rPr>
          <w:rFonts w:ascii="Times New Roman" w:hAnsi="Times New Roman" w:cs="Times New Roman"/>
          <w:sz w:val="24"/>
          <w:szCs w:val="24"/>
        </w:rPr>
        <w:t xml:space="preserve"> (Та</w:t>
      </w:r>
      <w:r w:rsidR="005435B3">
        <w:rPr>
          <w:rFonts w:ascii="Times New Roman" w:hAnsi="Times New Roman" w:cs="Times New Roman"/>
          <w:sz w:val="24"/>
          <w:szCs w:val="24"/>
        </w:rPr>
        <w:t>б</w:t>
      </w:r>
      <w:r w:rsidR="005435B3">
        <w:rPr>
          <w:rFonts w:ascii="Times New Roman" w:hAnsi="Times New Roman" w:cs="Times New Roman"/>
          <w:sz w:val="24"/>
          <w:szCs w:val="24"/>
        </w:rPr>
        <w:t>лица 2)</w:t>
      </w:r>
      <w:r w:rsidRPr="00087E6D">
        <w:rPr>
          <w:rFonts w:ascii="Times New Roman" w:hAnsi="Times New Roman" w:cs="Times New Roman"/>
          <w:sz w:val="24"/>
          <w:szCs w:val="24"/>
        </w:rPr>
        <w:t>:</w:t>
      </w:r>
      <w:r w:rsidR="00543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B3" w:rsidRPr="00087E6D" w:rsidRDefault="005435B3" w:rsidP="005435B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11109F" w:rsidRPr="00087E6D" w:rsidTr="00AF7825">
        <w:trPr>
          <w:jc w:val="center"/>
        </w:trPr>
        <w:tc>
          <w:tcPr>
            <w:tcW w:w="2448" w:type="dxa"/>
          </w:tcPr>
          <w:p w:rsidR="0011109F" w:rsidRPr="00087E6D" w:rsidRDefault="0011109F" w:rsidP="00087E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8104" w:type="dxa"/>
          </w:tcPr>
          <w:p w:rsidR="0011109F" w:rsidRPr="00087E6D" w:rsidRDefault="0011109F" w:rsidP="00087E6D">
            <w:pPr>
              <w:tabs>
                <w:tab w:val="left" w:pos="180"/>
              </w:tabs>
              <w:snapToGrid w:val="0"/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устный  опрос;</w:t>
            </w:r>
          </w:p>
          <w:p w:rsidR="0011109F" w:rsidRPr="00087E6D" w:rsidRDefault="0011109F" w:rsidP="00087E6D">
            <w:pPr>
              <w:tabs>
                <w:tab w:val="left" w:pos="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работа;</w:t>
            </w:r>
          </w:p>
          <w:p w:rsidR="0011109F" w:rsidRPr="00087E6D" w:rsidRDefault="0011109F" w:rsidP="00087E6D">
            <w:pPr>
              <w:tabs>
                <w:tab w:val="left" w:pos="-36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 диктант;</w:t>
            </w:r>
          </w:p>
          <w:p w:rsidR="0011109F" w:rsidRPr="00087E6D" w:rsidRDefault="0011109F" w:rsidP="00087E6D">
            <w:pPr>
              <w:tabs>
                <w:tab w:val="left" w:pos="-72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 контрольное списывание;</w:t>
            </w:r>
          </w:p>
          <w:p w:rsidR="0011109F" w:rsidRPr="00087E6D" w:rsidRDefault="0011109F" w:rsidP="00087E6D">
            <w:pPr>
              <w:tabs>
                <w:tab w:val="left" w:pos="-108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 тесты;</w:t>
            </w:r>
          </w:p>
          <w:p w:rsidR="0011109F" w:rsidRPr="00087E6D" w:rsidRDefault="0011109F" w:rsidP="00087E6D">
            <w:pPr>
              <w:tabs>
                <w:tab w:val="left" w:pos="-180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изложение;</w:t>
            </w:r>
          </w:p>
          <w:p w:rsidR="0011109F" w:rsidRPr="00087E6D" w:rsidRDefault="0011109F" w:rsidP="00087E6D">
            <w:pPr>
              <w:tabs>
                <w:tab w:val="left" w:pos="-180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>- сочинение;</w:t>
            </w:r>
          </w:p>
        </w:tc>
      </w:tr>
      <w:tr w:rsidR="0011109F" w:rsidRPr="00087E6D" w:rsidTr="00AF7825">
        <w:trPr>
          <w:jc w:val="center"/>
        </w:trPr>
        <w:tc>
          <w:tcPr>
            <w:tcW w:w="2448" w:type="dxa"/>
          </w:tcPr>
          <w:p w:rsidR="0011109F" w:rsidRPr="00087E6D" w:rsidRDefault="0011109F" w:rsidP="00087E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атт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7E6D">
              <w:rPr>
                <w:rFonts w:ascii="Times New Roman" w:hAnsi="Times New Roman" w:cs="Times New Roman"/>
                <w:b/>
                <w:sz w:val="24"/>
                <w:szCs w:val="24"/>
              </w:rPr>
              <w:t>стация</w:t>
            </w:r>
          </w:p>
        </w:tc>
        <w:tc>
          <w:tcPr>
            <w:tcW w:w="8104" w:type="dxa"/>
          </w:tcPr>
          <w:p w:rsidR="0011109F" w:rsidRPr="00087E6D" w:rsidRDefault="0011109F" w:rsidP="00087E6D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 xml:space="preserve">       - государственная итоговая аттестация (форма ГИА)</w:t>
            </w:r>
          </w:p>
          <w:p w:rsidR="0011109F" w:rsidRPr="00087E6D" w:rsidRDefault="0011109F" w:rsidP="00087E6D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sz w:val="24"/>
                <w:szCs w:val="24"/>
              </w:rPr>
              <w:t xml:space="preserve">       - традиционная форма сдачи экзаменов.</w:t>
            </w:r>
          </w:p>
          <w:p w:rsidR="0011109F" w:rsidRPr="00087E6D" w:rsidRDefault="0011109F" w:rsidP="00087E6D">
            <w:pPr>
              <w:tabs>
                <w:tab w:val="left" w:pos="-360"/>
                <w:tab w:val="left" w:pos="180"/>
              </w:tabs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9F" w:rsidRPr="00087E6D" w:rsidRDefault="0011109F" w:rsidP="00087E6D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Cs/>
          <w:color w:val="000000"/>
          <w:sz w:val="24"/>
          <w:szCs w:val="24"/>
        </w:rPr>
        <w:t>Одной из форм промежуточного контроля достижения предметных результатов о</w:t>
      </w:r>
      <w:r w:rsidRPr="00087E6D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087E6D">
        <w:rPr>
          <w:rFonts w:ascii="Times New Roman" w:hAnsi="Times New Roman" w:cs="Times New Roman"/>
          <w:bCs/>
          <w:color w:val="000000"/>
          <w:sz w:val="24"/>
          <w:szCs w:val="24"/>
        </w:rPr>
        <w:t>воения ООП ООО в гимназии является   тестирование.</w:t>
      </w:r>
      <w:r w:rsidRPr="00087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Возможно использование тестовых заданий закрытой и открытой формы. Тестовые задания закрытой формы - это такие зад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ния, когда учащимся предлагается выбрать правильный ответ на тот или иной вопрос из 3-5 </w:t>
      </w:r>
      <w:proofErr w:type="gramStart"/>
      <w:r w:rsidRPr="00087E6D">
        <w:rPr>
          <w:rFonts w:ascii="Times New Roman" w:hAnsi="Times New Roman" w:cs="Times New Roman"/>
          <w:color w:val="000000"/>
          <w:sz w:val="24"/>
          <w:szCs w:val="24"/>
        </w:rPr>
        <w:t>предлагаемых</w:t>
      </w:r>
      <w:proofErr w:type="gramEnd"/>
      <w:r w:rsidRPr="00087E6D">
        <w:rPr>
          <w:rFonts w:ascii="Times New Roman" w:hAnsi="Times New Roman" w:cs="Times New Roman"/>
          <w:color w:val="000000"/>
          <w:sz w:val="24"/>
          <w:szCs w:val="24"/>
        </w:rPr>
        <w:t>. К ним относятся: тест-ранжирование; альтернативный тест; тест соотве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ствия.</w:t>
      </w:r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Такие формы тестов целесообразно проводить на первом уровне усвоения - уровне знакомства, основными показателями которого являются следующие действия учащихся: узнавание предметов, объектов, явлений, правил и т. д. при внешней опоре, их различение и воспроизведение.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Тестовые задания открытой формы используются для проверки усвоения и понимания учащимися различных определений, правил и формул. Они не содержат готового ответа и уместны на алгоритмическом уровне усвоения, когда учащиеся демонстрируют осозна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ное прочное запоминание и применение знаний, умений и навыков. К тестам открытой формы относятся: тест-подстановка или с частично свободным ответом; тест-схема (ко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турная карта, таблица </w:t>
      </w:r>
      <w:r w:rsidRPr="00087E6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87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т. д.);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конструктивный тест со свободным ответом.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На творческом уровне усвоения, характеризующемся деятельностью учащихся в измененной или принципиально новой учебной ситуации, целесообразно использовать следующие тесты: тест-классификация; тест-аналогия; тест-систематизация; тест-проблема.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Учитель вправе разрабатывать собственные тестовые задания. К составлению те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тов предъявляются общие методические требования: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правильно составленный тест должен иметь 2 блока. Первый блок направлен на прове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ку ЗУН в рамках образовательного стандарта, второй же на проверку знаний учащихся на повышенном уровне в соотношении 80 %-20 %;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-  каждое тестовое задание должно иметь определенный балл, сумма </w:t>
      </w:r>
      <w:proofErr w:type="gramStart"/>
      <w:r w:rsidRPr="00087E6D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переведена в привычную систему оценивания по шкале (Савинков М.Ю.):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100-95 % соответствуют оценке «5»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94-75 % - «4»;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 xml:space="preserve">74-50 %-«3»; 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менее 50%-«2»;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-  каждая новая форма тестового задания должна иметь инструкцию по его выполнению;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-  содержание теста должно разрабатываться по принципу возрастающего уровня сложн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-  форма теста должна соответствовать проверяемому уровню усвоения и целевому ко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поненту контроля;</w:t>
      </w:r>
    </w:p>
    <w:p w:rsidR="0011109F" w:rsidRPr="00087E6D" w:rsidRDefault="0011109F" w:rsidP="00A30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color w:val="000000"/>
          <w:sz w:val="24"/>
          <w:szCs w:val="24"/>
        </w:rPr>
        <w:t>-  каждое предыдущее задание теста не должно быть ключом к ответу следующего зад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7E6D">
        <w:rPr>
          <w:rFonts w:ascii="Times New Roman" w:hAnsi="Times New Roman" w:cs="Times New Roman"/>
          <w:color w:val="000000"/>
          <w:sz w:val="24"/>
          <w:szCs w:val="24"/>
        </w:rPr>
        <w:t>ния.</w:t>
      </w:r>
      <w:r w:rsidR="00A3055E" w:rsidRPr="0008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При разработке оценочного инструментария по учебным предметам, при проведении промежуточной аттестации и итоговой аттестации по предметам, не выносимым на гос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 xml:space="preserve">дарственную итоговую аттестацию, учителя гимназии руководствуются следующими нормами оценки в соответствии с уровнем достижений предметных знаний учащихся. </w:t>
      </w:r>
    </w:p>
    <w:p w:rsidR="00087E6D" w:rsidRDefault="00087E6D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Нормы оценки</w:t>
      </w:r>
    </w:p>
    <w:p w:rsidR="0011109F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 xml:space="preserve"> в соответствии с уровнем достижений предметных знаний учащихся:</w:t>
      </w:r>
    </w:p>
    <w:p w:rsidR="00A3055E" w:rsidRPr="00087E6D" w:rsidRDefault="00A3055E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(соответствует отметке </w:t>
      </w:r>
      <w:r w:rsidRPr="00087E6D">
        <w:rPr>
          <w:rFonts w:ascii="Times New Roman" w:hAnsi="Times New Roman" w:cs="Times New Roman"/>
          <w:b/>
          <w:sz w:val="24"/>
          <w:szCs w:val="24"/>
        </w:rPr>
        <w:t>«3»</w:t>
      </w:r>
      <w:r w:rsidRPr="00087E6D">
        <w:rPr>
          <w:rFonts w:ascii="Times New Roman" w:hAnsi="Times New Roman" w:cs="Times New Roman"/>
          <w:sz w:val="24"/>
          <w:szCs w:val="24"/>
        </w:rPr>
        <w:t>) – уровень, который д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монстрирует освоение учебных действий с опорной системой знаний в рамках </w:t>
      </w:r>
      <w:r w:rsidRPr="00087E6D">
        <w:rPr>
          <w:rFonts w:ascii="Times New Roman" w:hAnsi="Times New Roman" w:cs="Times New Roman"/>
          <w:i/>
          <w:sz w:val="24"/>
          <w:szCs w:val="24"/>
        </w:rPr>
        <w:t>круга выд</w:t>
      </w:r>
      <w:r w:rsidRPr="00087E6D">
        <w:rPr>
          <w:rFonts w:ascii="Times New Roman" w:hAnsi="Times New Roman" w:cs="Times New Roman"/>
          <w:i/>
          <w:sz w:val="24"/>
          <w:szCs w:val="24"/>
        </w:rPr>
        <w:t>е</w:t>
      </w:r>
      <w:r w:rsidRPr="00087E6D">
        <w:rPr>
          <w:rFonts w:ascii="Times New Roman" w:hAnsi="Times New Roman" w:cs="Times New Roman"/>
          <w:i/>
          <w:sz w:val="24"/>
          <w:szCs w:val="24"/>
        </w:rPr>
        <w:t>ленных задач</w:t>
      </w:r>
      <w:r w:rsidRPr="00087E6D">
        <w:rPr>
          <w:rFonts w:ascii="Times New Roman" w:hAnsi="Times New Roman" w:cs="Times New Roman"/>
          <w:sz w:val="24"/>
          <w:szCs w:val="24"/>
        </w:rPr>
        <w:t>. Данный уровень является достаточным для продолжения обучения на сл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дующей ступени образования, но не по профильному направлению. Освоение базового уровня достижений по предмету предполагает: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освоение не менее половины теоретического содержания программного курса, когда пробелы не носят существенного характера;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 необходимые практические навыки работы с освоенным материалом в основном сформированы,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выполнение большинства заданий базового уровня, предусмотренных программой; допускается некоторое содержание ошибок в заданиях;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E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исполнительского уровня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предметной компетенции: учащиеся выполняют учебно-познавательные и учебно-практические задачи в рамках изучаемого предмета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с опорой на помощь учителя </w:t>
      </w:r>
      <w:r w:rsidRPr="00087E6D">
        <w:rPr>
          <w:rFonts w:ascii="Times New Roman" w:hAnsi="Times New Roman" w:cs="Times New Roman"/>
          <w:sz w:val="24"/>
          <w:szCs w:val="24"/>
        </w:rPr>
        <w:t>(у учащихся на исполнительском уровне сформ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>рованы умения и навыки, способствующие освоению систематических знаний: навык с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мостоятельного приобретения, переноса и интеграции знаний; навык решения пробле</w:t>
      </w:r>
      <w:r w:rsidRPr="00087E6D">
        <w:rPr>
          <w:rFonts w:ascii="Times New Roman" w:hAnsi="Times New Roman" w:cs="Times New Roman"/>
          <w:sz w:val="24"/>
          <w:szCs w:val="24"/>
        </w:rPr>
        <w:t>м</w:t>
      </w:r>
      <w:r w:rsidRPr="00087E6D">
        <w:rPr>
          <w:rFonts w:ascii="Times New Roman" w:hAnsi="Times New Roman" w:cs="Times New Roman"/>
          <w:sz w:val="24"/>
          <w:szCs w:val="24"/>
        </w:rPr>
        <w:t xml:space="preserve">ных ситуаций; навык сотрудничества; навык коммуникации; навык самоорганизации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навык рефлексии; сформированы ценностно-смысловые установки;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сфо</w:t>
      </w:r>
      <w:r w:rsidRPr="00087E6D">
        <w:rPr>
          <w:rFonts w:ascii="Times New Roman" w:hAnsi="Times New Roman" w:cs="Times New Roman"/>
          <w:sz w:val="24"/>
          <w:szCs w:val="24"/>
        </w:rPr>
        <w:t>р</w:t>
      </w:r>
      <w:r w:rsidRPr="00087E6D">
        <w:rPr>
          <w:rFonts w:ascii="Times New Roman" w:hAnsi="Times New Roman" w:cs="Times New Roman"/>
          <w:sz w:val="24"/>
          <w:szCs w:val="24"/>
        </w:rPr>
        <w:t>мирована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ИКТ-компетенция</w:t>
      </w:r>
      <w:r w:rsidRPr="00087E6D">
        <w:rPr>
          <w:rFonts w:ascii="Times New Roman" w:hAnsi="Times New Roman" w:cs="Times New Roman"/>
          <w:b/>
          <w:sz w:val="24"/>
          <w:szCs w:val="24"/>
        </w:rPr>
        <w:t>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отсутствие устойчивого интереса к предмету;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мотивации к изучению предмета.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ab/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Повышенный уровень достижений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(соответствует отметке </w:t>
      </w:r>
      <w:r w:rsidRPr="00087E6D">
        <w:rPr>
          <w:rFonts w:ascii="Times New Roman" w:hAnsi="Times New Roman" w:cs="Times New Roman"/>
          <w:b/>
          <w:sz w:val="24"/>
          <w:szCs w:val="24"/>
        </w:rPr>
        <w:t>«4»</w:t>
      </w:r>
      <w:r w:rsidRPr="00087E6D">
        <w:rPr>
          <w:rFonts w:ascii="Times New Roman" w:hAnsi="Times New Roman" w:cs="Times New Roman"/>
          <w:sz w:val="24"/>
          <w:szCs w:val="24"/>
        </w:rPr>
        <w:t>) свидетельствует об усвоении опорной системы знаний на уровне</w:t>
      </w:r>
      <w:r w:rsidRPr="00087E6D">
        <w:rPr>
          <w:rFonts w:ascii="Times New Roman" w:hAnsi="Times New Roman" w:cs="Times New Roman"/>
          <w:i/>
          <w:sz w:val="24"/>
          <w:szCs w:val="24"/>
        </w:rPr>
        <w:t xml:space="preserve"> осознанного произвольного овладения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уче</w:t>
      </w:r>
      <w:r w:rsidRPr="00087E6D">
        <w:rPr>
          <w:rFonts w:ascii="Times New Roman" w:hAnsi="Times New Roman" w:cs="Times New Roman"/>
          <w:sz w:val="24"/>
          <w:szCs w:val="24"/>
        </w:rPr>
        <w:t>б</w:t>
      </w:r>
      <w:r w:rsidRPr="00087E6D">
        <w:rPr>
          <w:rFonts w:ascii="Times New Roman" w:hAnsi="Times New Roman" w:cs="Times New Roman"/>
          <w:sz w:val="24"/>
          <w:szCs w:val="24"/>
        </w:rPr>
        <w:t>ными действиями. Достижение повышенного уровня является основанием для продолж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ния обучения на следующей ступени образования по профильному направлению.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Освоение повышенного уровня достижений по предмету предполагает: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полное освоение теоретического содержания программного курса без пробелов;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 некоторые практические навыки работы с освоенным материалом сформированы недостаточно;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выполнение всех заданий базового и повышенного уровня, предусмотренных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граммой; некоторые виды заданий выполнены с ошибками;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организаторского уровня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предметной компетенции: учащиеся выполняют учебно-познавательные и учебно-практические задачи в рамках изучаемого предмета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самостоятельно </w:t>
      </w:r>
      <w:r w:rsidRPr="00087E6D">
        <w:rPr>
          <w:rFonts w:ascii="Times New Roman" w:hAnsi="Times New Roman" w:cs="Times New Roman"/>
          <w:sz w:val="24"/>
          <w:szCs w:val="24"/>
        </w:rPr>
        <w:t>(у учащихся на организаторском уровне сформированы умения и навыки, способствующие освоению систематических знаний: навык самостоятельного приобретения, переноса и интеграции знаний; навык решения проблемных ситуаций; н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вык сотрудничества; навык коммуникации; навык самоорганизации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; н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вык рефлексии; сформированы ценностно-смысловые установки;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ИКТ-компетенция</w:t>
      </w:r>
      <w:r w:rsidRPr="00087E6D">
        <w:rPr>
          <w:rFonts w:ascii="Times New Roman" w:hAnsi="Times New Roman" w:cs="Times New Roman"/>
          <w:b/>
          <w:sz w:val="24"/>
          <w:szCs w:val="24"/>
        </w:rPr>
        <w:t>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устойчивого интереса к предмету;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наличие мотивации к изучению предмета.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Высокий уровень достижений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(соответствует отметке </w:t>
      </w:r>
      <w:r w:rsidRPr="00087E6D">
        <w:rPr>
          <w:rFonts w:ascii="Times New Roman" w:hAnsi="Times New Roman" w:cs="Times New Roman"/>
          <w:b/>
          <w:sz w:val="24"/>
          <w:szCs w:val="24"/>
        </w:rPr>
        <w:t>«5»</w:t>
      </w:r>
      <w:r w:rsidRPr="00087E6D">
        <w:rPr>
          <w:rFonts w:ascii="Times New Roman" w:hAnsi="Times New Roman" w:cs="Times New Roman"/>
          <w:sz w:val="24"/>
          <w:szCs w:val="24"/>
        </w:rPr>
        <w:t>) свидетельствует об у</w:t>
      </w:r>
      <w:r w:rsidRPr="00087E6D">
        <w:rPr>
          <w:rFonts w:ascii="Times New Roman" w:hAnsi="Times New Roman" w:cs="Times New Roman"/>
          <w:sz w:val="24"/>
          <w:szCs w:val="24"/>
        </w:rPr>
        <w:t>с</w:t>
      </w:r>
      <w:r w:rsidRPr="00087E6D">
        <w:rPr>
          <w:rFonts w:ascii="Times New Roman" w:hAnsi="Times New Roman" w:cs="Times New Roman"/>
          <w:sz w:val="24"/>
          <w:szCs w:val="24"/>
        </w:rPr>
        <w:t xml:space="preserve">воении опорной системы знаний на уровне </w:t>
      </w:r>
      <w:r w:rsidRPr="00087E6D">
        <w:rPr>
          <w:rFonts w:ascii="Times New Roman" w:hAnsi="Times New Roman" w:cs="Times New Roman"/>
          <w:i/>
          <w:sz w:val="24"/>
          <w:szCs w:val="24"/>
        </w:rPr>
        <w:t>осознанного произвольного овладения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087E6D">
        <w:rPr>
          <w:rFonts w:ascii="Times New Roman" w:hAnsi="Times New Roman" w:cs="Times New Roman"/>
          <w:sz w:val="24"/>
          <w:szCs w:val="24"/>
        </w:rPr>
        <w:t>ы</w:t>
      </w:r>
      <w:r w:rsidRPr="00087E6D">
        <w:rPr>
          <w:rFonts w:ascii="Times New Roman" w:hAnsi="Times New Roman" w:cs="Times New Roman"/>
          <w:sz w:val="24"/>
          <w:szCs w:val="24"/>
        </w:rPr>
        <w:t xml:space="preserve">ми действиями и </w:t>
      </w:r>
      <w:r w:rsidRPr="00087E6D">
        <w:rPr>
          <w:rFonts w:ascii="Times New Roman" w:hAnsi="Times New Roman" w:cs="Times New Roman"/>
          <w:i/>
          <w:sz w:val="24"/>
          <w:szCs w:val="24"/>
        </w:rPr>
        <w:t>творческого оперирования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ими. Достижение высокого уровня является 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>основанием для продолжения обучения на следующей ступени образования по профил</w:t>
      </w:r>
      <w:r w:rsidRPr="00087E6D">
        <w:rPr>
          <w:rFonts w:ascii="Times New Roman" w:hAnsi="Times New Roman" w:cs="Times New Roman"/>
          <w:sz w:val="24"/>
          <w:szCs w:val="24"/>
        </w:rPr>
        <w:t>ь</w:t>
      </w:r>
      <w:r w:rsidRPr="00087E6D">
        <w:rPr>
          <w:rFonts w:ascii="Times New Roman" w:hAnsi="Times New Roman" w:cs="Times New Roman"/>
          <w:sz w:val="24"/>
          <w:szCs w:val="24"/>
        </w:rPr>
        <w:t>ному направлению.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Освоение высокого уровня достижений по предмету предполагает: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полное освоение теоретического содержания программного курса без пробелов;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сформирована система учебных действий в отношении знаний, умений, навыков, расширяющих и углубляющих понимание опорного учебного материала (Прим. </w:t>
      </w:r>
      <w:proofErr w:type="spellStart"/>
      <w:proofErr w:type="gramStart"/>
      <w:r w:rsidRPr="00087E6D">
        <w:rPr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С.14);</w:t>
      </w:r>
      <w:proofErr w:type="gramEnd"/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 необходимые практические навыки работы с освоенным материалом сформиров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ны;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выполнение всех заданий базового, повышенного и высокого уровня, предусмотре</w:t>
      </w:r>
      <w:r w:rsidRPr="00087E6D">
        <w:rPr>
          <w:rFonts w:ascii="Times New Roman" w:hAnsi="Times New Roman" w:cs="Times New Roman"/>
          <w:sz w:val="24"/>
          <w:szCs w:val="24"/>
        </w:rPr>
        <w:t>н</w:t>
      </w:r>
      <w:r w:rsidRPr="00087E6D">
        <w:rPr>
          <w:rFonts w:ascii="Times New Roman" w:hAnsi="Times New Roman" w:cs="Times New Roman"/>
          <w:sz w:val="24"/>
          <w:szCs w:val="24"/>
        </w:rPr>
        <w:t>ных программой; возможно выполнение заданий повышенной сложности; допустим м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>нимальный процент ошибок;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творческого уровня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предметной компетенции: учащиеся в</w:t>
      </w:r>
      <w:r w:rsidRPr="00087E6D">
        <w:rPr>
          <w:rFonts w:ascii="Times New Roman" w:hAnsi="Times New Roman" w:cs="Times New Roman"/>
          <w:sz w:val="24"/>
          <w:szCs w:val="24"/>
        </w:rPr>
        <w:t>ы</w:t>
      </w:r>
      <w:r w:rsidRPr="00087E6D">
        <w:rPr>
          <w:rFonts w:ascii="Times New Roman" w:hAnsi="Times New Roman" w:cs="Times New Roman"/>
          <w:sz w:val="24"/>
          <w:szCs w:val="24"/>
        </w:rPr>
        <w:t xml:space="preserve">полняют учебно-познавательные и учебно-практические задачи в рамках изучаемого предмета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самостоятельно и творчески </w:t>
      </w:r>
      <w:r w:rsidRPr="00087E6D">
        <w:rPr>
          <w:rFonts w:ascii="Times New Roman" w:hAnsi="Times New Roman" w:cs="Times New Roman"/>
          <w:sz w:val="24"/>
          <w:szCs w:val="24"/>
        </w:rPr>
        <w:t>(у учащихся на творческом уровне сформированы умения и навыки, способствующие освоению систематических знаний: навык самосто</w:t>
      </w:r>
      <w:r w:rsidRPr="00087E6D">
        <w:rPr>
          <w:rFonts w:ascii="Times New Roman" w:hAnsi="Times New Roman" w:cs="Times New Roman"/>
          <w:sz w:val="24"/>
          <w:szCs w:val="24"/>
        </w:rPr>
        <w:t>я</w:t>
      </w:r>
      <w:r w:rsidRPr="00087E6D">
        <w:rPr>
          <w:rFonts w:ascii="Times New Roman" w:hAnsi="Times New Roman" w:cs="Times New Roman"/>
          <w:sz w:val="24"/>
          <w:szCs w:val="24"/>
        </w:rPr>
        <w:t>тельного приобретения, переноса и интеграции знаний; навык решения проблемных с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 xml:space="preserve">туаций; навык сотрудничества; навык коммуникации; навык самоорганизации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; навык рефлексии; сформированы ценностно-смысловые установки;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сформиров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ИКТ-компетенция</w:t>
      </w:r>
      <w:r w:rsidRPr="00087E6D">
        <w:rPr>
          <w:rFonts w:ascii="Times New Roman" w:hAnsi="Times New Roman" w:cs="Times New Roman"/>
          <w:b/>
          <w:sz w:val="24"/>
          <w:szCs w:val="24"/>
        </w:rPr>
        <w:t>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устойчивого интереса к предмету и потребности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применения знаний;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наличие высокой мотивации к изучению предмета.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Пониженный уровень достижений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(соответствует отметке </w:t>
      </w:r>
      <w:r w:rsidRPr="00087E6D">
        <w:rPr>
          <w:rFonts w:ascii="Times New Roman" w:hAnsi="Times New Roman" w:cs="Times New Roman"/>
          <w:b/>
          <w:sz w:val="24"/>
          <w:szCs w:val="24"/>
        </w:rPr>
        <w:t>«2»</w:t>
      </w:r>
      <w:r w:rsidRPr="00087E6D">
        <w:rPr>
          <w:rFonts w:ascii="Times New Roman" w:hAnsi="Times New Roman" w:cs="Times New Roman"/>
          <w:sz w:val="24"/>
          <w:szCs w:val="24"/>
        </w:rPr>
        <w:t xml:space="preserve">) – уровень, который демонстрирует </w:t>
      </w:r>
      <w:r w:rsidRPr="00087E6D">
        <w:rPr>
          <w:rFonts w:ascii="Times New Roman" w:hAnsi="Times New Roman" w:cs="Times New Roman"/>
          <w:i/>
          <w:sz w:val="24"/>
          <w:szCs w:val="24"/>
        </w:rPr>
        <w:t>неспособность осуществлять учебные действия с опорной системой зн</w:t>
      </w:r>
      <w:r w:rsidRPr="00087E6D">
        <w:rPr>
          <w:rFonts w:ascii="Times New Roman" w:hAnsi="Times New Roman" w:cs="Times New Roman"/>
          <w:i/>
          <w:sz w:val="24"/>
          <w:szCs w:val="24"/>
        </w:rPr>
        <w:t>а</w:t>
      </w:r>
      <w:r w:rsidRPr="00087E6D">
        <w:rPr>
          <w:rFonts w:ascii="Times New Roman" w:hAnsi="Times New Roman" w:cs="Times New Roman"/>
          <w:i/>
          <w:sz w:val="24"/>
          <w:szCs w:val="24"/>
        </w:rPr>
        <w:t>ний</w:t>
      </w:r>
      <w:r w:rsidRPr="00087E6D">
        <w:rPr>
          <w:rFonts w:ascii="Times New Roman" w:hAnsi="Times New Roman" w:cs="Times New Roman"/>
          <w:sz w:val="24"/>
          <w:szCs w:val="24"/>
        </w:rPr>
        <w:t>. Данный уровень является недостаточным для продолжения обучения на следующей ступени образования. Пониженный уровень достижений по предмету предполагает: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освоение менее половины теоретического содержания программного курса, отсутс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вие систематической базовой подготовки; имеются значительные пробелы в знаниях;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 необходимые практические навыки работы с освоенным материалом в основном не сформированы,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неспособность выполнять многие задания базового уровня, предусмотренные пр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граммой; предполагается большое количество ошибок в заданиях;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исполнительского уровня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предметной компетенции: учащи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ся испытывают затруднения в выполнении учебно-познавательных и учебно-практических </w:t>
      </w:r>
      <w:r w:rsidRPr="00087E6D">
        <w:rPr>
          <w:rFonts w:ascii="Times New Roman" w:hAnsi="Times New Roman" w:cs="Times New Roman"/>
          <w:sz w:val="24"/>
          <w:szCs w:val="24"/>
        </w:rPr>
        <w:lastRenderedPageBreak/>
        <w:t xml:space="preserve">задач в рамках изучаемого предмета даже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с опорой на помощь учителя </w:t>
      </w:r>
      <w:r w:rsidRPr="00087E6D">
        <w:rPr>
          <w:rFonts w:ascii="Times New Roman" w:hAnsi="Times New Roman" w:cs="Times New Roman"/>
          <w:sz w:val="24"/>
          <w:szCs w:val="24"/>
        </w:rPr>
        <w:t>(у учащихся на исполнительском уровне слабо сформированы умения и навыки, способствующие осво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 xml:space="preserve">нию систематических знаний и навык самоорганизации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; навык сам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стоятельного приобретения, переноса и интеграции знаний практически не сформирован;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отсутствует навык решения проблемных ситуаций, навык сотрудничества, навык комм</w:t>
      </w:r>
      <w:r w:rsidRPr="00087E6D">
        <w:rPr>
          <w:rFonts w:ascii="Times New Roman" w:hAnsi="Times New Roman" w:cs="Times New Roman"/>
          <w:sz w:val="24"/>
          <w:szCs w:val="24"/>
        </w:rPr>
        <w:t>у</w:t>
      </w:r>
      <w:r w:rsidRPr="00087E6D">
        <w:rPr>
          <w:rFonts w:ascii="Times New Roman" w:hAnsi="Times New Roman" w:cs="Times New Roman"/>
          <w:sz w:val="24"/>
          <w:szCs w:val="24"/>
        </w:rPr>
        <w:t>никации, навык рефлексии; при этом могут быть сформированы некоторые ценностно-смысловые установки и ИКТ-компетенция</w:t>
      </w:r>
      <w:r w:rsidRPr="00087E6D">
        <w:rPr>
          <w:rFonts w:ascii="Times New Roman" w:hAnsi="Times New Roman" w:cs="Times New Roman"/>
          <w:b/>
          <w:sz w:val="24"/>
          <w:szCs w:val="24"/>
        </w:rPr>
        <w:t>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отсутствие интереса к предмету;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мотивации к изучению предмета.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Низкий уровень достижений</w:t>
      </w:r>
      <w:r w:rsidRPr="00087E6D">
        <w:rPr>
          <w:rFonts w:ascii="Times New Roman" w:hAnsi="Times New Roman" w:cs="Times New Roman"/>
          <w:sz w:val="24"/>
          <w:szCs w:val="24"/>
        </w:rPr>
        <w:t xml:space="preserve"> (соответствует отметке </w:t>
      </w:r>
      <w:r w:rsidRPr="00087E6D">
        <w:rPr>
          <w:rFonts w:ascii="Times New Roman" w:hAnsi="Times New Roman" w:cs="Times New Roman"/>
          <w:b/>
          <w:sz w:val="24"/>
          <w:szCs w:val="24"/>
        </w:rPr>
        <w:t>«1»</w:t>
      </w:r>
      <w:r w:rsidRPr="00087E6D">
        <w:rPr>
          <w:rFonts w:ascii="Times New Roman" w:hAnsi="Times New Roman" w:cs="Times New Roman"/>
          <w:sz w:val="24"/>
          <w:szCs w:val="24"/>
        </w:rPr>
        <w:t>) – как и пониженный ур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вень, является недостаточным для продолжения обучения на следующей ступени образ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вания. Низкий уровень достижений по предмету предполагает: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теоретическое содержание программного курса в основном не освоено;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 необходимые практические навыки работы с освоенным материалом не сформир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 xml:space="preserve">ваны, 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неспособность выполнять большинство заданий базового уровня, предусмотренных программой;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E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b/>
          <w:sz w:val="24"/>
          <w:szCs w:val="24"/>
        </w:rPr>
        <w:t>исполнительского уровня</w:t>
      </w:r>
      <w:r w:rsidRPr="00087E6D">
        <w:rPr>
          <w:rFonts w:ascii="Times New Roman" w:hAnsi="Times New Roman" w:cs="Times New Roman"/>
          <w:sz w:val="24"/>
          <w:szCs w:val="24"/>
        </w:rPr>
        <w:t xml:space="preserve"> предметной компетенции: учащи</w:t>
      </w:r>
      <w:r w:rsidRPr="00087E6D">
        <w:rPr>
          <w:rFonts w:ascii="Times New Roman" w:hAnsi="Times New Roman" w:cs="Times New Roman"/>
          <w:sz w:val="24"/>
          <w:szCs w:val="24"/>
        </w:rPr>
        <w:t>е</w:t>
      </w:r>
      <w:r w:rsidRPr="00087E6D">
        <w:rPr>
          <w:rFonts w:ascii="Times New Roman" w:hAnsi="Times New Roman" w:cs="Times New Roman"/>
          <w:sz w:val="24"/>
          <w:szCs w:val="24"/>
        </w:rPr>
        <w:t>ся не способны выполнять  учебно-познавательные и учебно-практические задачи в ра</w:t>
      </w:r>
      <w:r w:rsidRPr="00087E6D">
        <w:rPr>
          <w:rFonts w:ascii="Times New Roman" w:hAnsi="Times New Roman" w:cs="Times New Roman"/>
          <w:sz w:val="24"/>
          <w:szCs w:val="24"/>
        </w:rPr>
        <w:t>м</w:t>
      </w:r>
      <w:r w:rsidRPr="00087E6D">
        <w:rPr>
          <w:rFonts w:ascii="Times New Roman" w:hAnsi="Times New Roman" w:cs="Times New Roman"/>
          <w:sz w:val="24"/>
          <w:szCs w:val="24"/>
        </w:rPr>
        <w:t xml:space="preserve">ках изучаемого предмета даже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с опорой на помощь учителя </w:t>
      </w:r>
      <w:r w:rsidRPr="00087E6D">
        <w:rPr>
          <w:rFonts w:ascii="Times New Roman" w:hAnsi="Times New Roman" w:cs="Times New Roman"/>
          <w:sz w:val="24"/>
          <w:szCs w:val="24"/>
        </w:rPr>
        <w:t>(у учащихся на исполн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>тельском уровне не сформированы умения и навыки, способствующие освоению систем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тических знаний, а также навык самоорганизации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; отсутствует навык решения проблемных ситуаций, навык сотрудничества, навык коммуникации;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навык ре</w:t>
      </w:r>
      <w:r w:rsidRPr="00087E6D">
        <w:rPr>
          <w:rFonts w:ascii="Times New Roman" w:hAnsi="Times New Roman" w:cs="Times New Roman"/>
          <w:sz w:val="24"/>
          <w:szCs w:val="24"/>
        </w:rPr>
        <w:t>ф</w:t>
      </w:r>
      <w:r w:rsidRPr="00087E6D">
        <w:rPr>
          <w:rFonts w:ascii="Times New Roman" w:hAnsi="Times New Roman" w:cs="Times New Roman"/>
          <w:sz w:val="24"/>
          <w:szCs w:val="24"/>
        </w:rPr>
        <w:t xml:space="preserve">лексии; при этом могут быть сформированы некоторые ценностно-смысловые установки и некоторые компоненты </w:t>
      </w:r>
      <w:proofErr w:type="spellStart"/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087E6D">
        <w:rPr>
          <w:rFonts w:ascii="Times New Roman" w:hAnsi="Times New Roman" w:cs="Times New Roman"/>
          <w:b/>
          <w:sz w:val="24"/>
          <w:szCs w:val="24"/>
        </w:rPr>
        <w:t>;</w:t>
      </w:r>
    </w:p>
    <w:p w:rsidR="0011109F" w:rsidRPr="00087E6D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отсутствие интереса к предмету;</w:t>
      </w:r>
    </w:p>
    <w:p w:rsidR="0011109F" w:rsidRDefault="0011109F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отсутствие мотивации к изучению предмета.</w:t>
      </w:r>
    </w:p>
    <w:p w:rsidR="007137B2" w:rsidRDefault="007137B2" w:rsidP="00087E6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Default="00087E6D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1.3.5. Система внутришкольного мониторинга образовательных достижений и портфель достижений как инструменты динамики образовательных достижений.</w:t>
      </w:r>
    </w:p>
    <w:p w:rsidR="00396632" w:rsidRDefault="00396632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динамики образовательных достижений учащихся  - важный показатель в оценке образовательных достижений.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учащихся  ведется каждым учителем-предметником и администрацией ги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назии. Показатели образовательных достижений учащихся фиксируются:</w:t>
      </w:r>
    </w:p>
    <w:p w:rsidR="00396632" w:rsidRDefault="00396632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классных журналах;</w:t>
      </w:r>
    </w:p>
    <w:p w:rsidR="00396632" w:rsidRDefault="00396632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электронном и бумажном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396632" w:rsidRDefault="00396632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оценочных листах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DEF" w:rsidRDefault="005435B3" w:rsidP="005435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ведется в соответствии с Положением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МКОУ </w:t>
      </w:r>
      <w:r w:rsidRPr="00BF4D7B">
        <w:rPr>
          <w:rFonts w:ascii="Times New Roman" w:hAnsi="Times New Roman" w:cs="Times New Roman"/>
        </w:rPr>
        <w:t>«</w:t>
      </w:r>
      <w:proofErr w:type="spellStart"/>
      <w:r w:rsidRPr="00BF4D7B">
        <w:rPr>
          <w:rFonts w:ascii="Times New Roman" w:hAnsi="Times New Roman" w:cs="Times New Roman"/>
        </w:rPr>
        <w:t>Н</w:t>
      </w:r>
      <w:r w:rsidRPr="00BF4D7B">
        <w:rPr>
          <w:rFonts w:ascii="Times New Roman" w:hAnsi="Times New Roman" w:cs="Times New Roman"/>
        </w:rPr>
        <w:t>о</w:t>
      </w:r>
      <w:r w:rsidRPr="00BF4D7B">
        <w:rPr>
          <w:rFonts w:ascii="Times New Roman" w:hAnsi="Times New Roman" w:cs="Times New Roman"/>
        </w:rPr>
        <w:t>вохоперская</w:t>
      </w:r>
      <w:proofErr w:type="spellEnd"/>
      <w:r w:rsidRPr="00BF4D7B">
        <w:rPr>
          <w:rFonts w:ascii="Times New Roman" w:hAnsi="Times New Roman" w:cs="Times New Roman"/>
        </w:rPr>
        <w:t xml:space="preserve"> гимназия № 1»</w:t>
      </w:r>
      <w:r>
        <w:rPr>
          <w:rFonts w:ascii="Times New Roman" w:hAnsi="Times New Roman" w:cs="Times New Roman"/>
        </w:rPr>
        <w:t xml:space="preserve">. Для фиксации динамики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результатов заполняются следующие оценочные листы, которые хранятся в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 ученика:</w:t>
      </w:r>
    </w:p>
    <w:p w:rsidR="00413DEF" w:rsidRDefault="005435B3" w:rsidP="00413D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413DEF" w:rsidRPr="00BF4D7B" w:rsidRDefault="00413DEF" w:rsidP="00413DEF">
      <w:pPr>
        <w:jc w:val="center"/>
        <w:rPr>
          <w:rFonts w:ascii="Times New Roman" w:hAnsi="Times New Roman" w:cs="Times New Roman"/>
        </w:rPr>
      </w:pPr>
      <w:r w:rsidRPr="00BF4D7B">
        <w:rPr>
          <w:rFonts w:ascii="Times New Roman" w:hAnsi="Times New Roman" w:cs="Times New Roman"/>
        </w:rPr>
        <w:t>МКОУ «Новохоперская гимназия № 1»</w:t>
      </w:r>
    </w:p>
    <w:p w:rsidR="00413DEF" w:rsidRPr="00BF4D7B" w:rsidRDefault="00413DEF" w:rsidP="00413DEF">
      <w:pPr>
        <w:jc w:val="center"/>
        <w:rPr>
          <w:rFonts w:ascii="Times New Roman" w:hAnsi="Times New Roman" w:cs="Times New Roman"/>
          <w:b/>
        </w:rPr>
      </w:pPr>
      <w:r w:rsidRPr="00BF4D7B">
        <w:rPr>
          <w:rFonts w:ascii="Times New Roman" w:hAnsi="Times New Roman" w:cs="Times New Roman"/>
          <w:b/>
        </w:rPr>
        <w:t>ЛИСТОК РОСТА</w:t>
      </w:r>
    </w:p>
    <w:p w:rsidR="00413DEF" w:rsidRPr="005435B3" w:rsidRDefault="00413DEF" w:rsidP="0054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EF" w:rsidRPr="005435B3" w:rsidRDefault="00413DEF" w:rsidP="0054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ФИО ученика __________________________________________</w:t>
      </w:r>
      <w:r w:rsidR="005F7A71">
        <w:rPr>
          <w:rFonts w:ascii="Times New Roman" w:hAnsi="Times New Roman" w:cs="Times New Roman"/>
          <w:sz w:val="24"/>
          <w:szCs w:val="24"/>
        </w:rPr>
        <w:t xml:space="preserve"> учебный год       _______</w:t>
      </w:r>
    </w:p>
    <w:tbl>
      <w:tblPr>
        <w:tblStyle w:val="a8"/>
        <w:tblW w:w="0" w:type="auto"/>
        <w:tblLook w:val="04A0"/>
      </w:tblPr>
      <w:tblGrid>
        <w:gridCol w:w="1805"/>
        <w:gridCol w:w="1385"/>
        <w:gridCol w:w="1013"/>
        <w:gridCol w:w="1385"/>
        <w:gridCol w:w="1387"/>
        <w:gridCol w:w="1332"/>
        <w:gridCol w:w="1264"/>
      </w:tblGrid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Сфера де</w:t>
            </w: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олимпи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олимпиадах</w:t>
            </w: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соревн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соревн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раб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 системе доп. образования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р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раб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мер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в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полнения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413DEF" w:rsidRPr="005435B3" w:rsidTr="009A7F84">
        <w:trPr>
          <w:trHeight w:val="1182"/>
        </w:trPr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Учебно-исследов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тельская р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9A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пр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пень уч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стия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мер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в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полнения</w:t>
            </w:r>
          </w:p>
        </w:tc>
      </w:tr>
      <w:tr w:rsidR="00413DEF" w:rsidRPr="005435B3" w:rsidTr="009A7F84">
        <w:trPr>
          <w:trHeight w:val="1002"/>
        </w:trPr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проектиров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9A7F84">
        <w:trPr>
          <w:trHeight w:val="951"/>
        </w:trPr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мер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9A7F84">
        <w:trPr>
          <w:trHeight w:val="1404"/>
        </w:trPr>
        <w:tc>
          <w:tcPr>
            <w:tcW w:w="2171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13DEF" w:rsidRPr="005435B3" w:rsidRDefault="00413DEF" w:rsidP="0054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55E" w:rsidRDefault="00A3055E" w:rsidP="00543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DEF" w:rsidRPr="005435B3" w:rsidRDefault="005F7A71" w:rsidP="005F7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435B3" w:rsidRPr="005435B3">
        <w:rPr>
          <w:rFonts w:ascii="Times New Roman" w:hAnsi="Times New Roman" w:cs="Times New Roman"/>
          <w:sz w:val="24"/>
          <w:szCs w:val="24"/>
        </w:rPr>
        <w:t>Таблица 4</w:t>
      </w:r>
    </w:p>
    <w:p w:rsidR="00413DEF" w:rsidRPr="005435B3" w:rsidRDefault="00413DEF" w:rsidP="0054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МКОУ  Новохоперская гимназия № 1</w:t>
      </w:r>
    </w:p>
    <w:p w:rsidR="00413DEF" w:rsidRPr="005435B3" w:rsidRDefault="00413DEF" w:rsidP="0054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DEF" w:rsidRPr="005435B3" w:rsidRDefault="00413DEF" w:rsidP="0054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B3">
        <w:rPr>
          <w:rFonts w:ascii="Times New Roman" w:hAnsi="Times New Roman" w:cs="Times New Roman"/>
          <w:b/>
          <w:sz w:val="24"/>
          <w:szCs w:val="24"/>
        </w:rPr>
        <w:t>Оценочный лист по проектной деятельности</w:t>
      </w:r>
    </w:p>
    <w:p w:rsidR="00413DEF" w:rsidRPr="005435B3" w:rsidRDefault="00413DEF" w:rsidP="0054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DEF" w:rsidRPr="005435B3" w:rsidRDefault="00413DEF" w:rsidP="0054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5B3">
        <w:rPr>
          <w:rFonts w:ascii="Times New Roman" w:hAnsi="Times New Roman" w:cs="Times New Roman"/>
          <w:b/>
          <w:sz w:val="24"/>
          <w:szCs w:val="24"/>
        </w:rPr>
        <w:t xml:space="preserve">уч-ся _____________________________________________________ </w:t>
      </w:r>
      <w:proofErr w:type="spellStart"/>
      <w:r w:rsidRPr="005435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435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430"/>
        <w:gridCol w:w="1551"/>
        <w:gridCol w:w="1737"/>
        <w:gridCol w:w="1184"/>
        <w:gridCol w:w="1045"/>
        <w:gridCol w:w="1225"/>
      </w:tblGrid>
      <w:tr w:rsidR="00413DEF" w:rsidRPr="005435B3" w:rsidTr="00AF782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Тема пр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Год об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</w:tr>
      <w:tr w:rsidR="00413DEF" w:rsidRPr="005435B3" w:rsidTr="009A7F84">
        <w:trPr>
          <w:trHeight w:val="9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9A7F84">
        <w:trPr>
          <w:trHeight w:val="63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DEF" w:rsidRPr="005435B3" w:rsidTr="009A7F84">
        <w:trPr>
          <w:trHeight w:val="24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DEF" w:rsidRPr="005435B3" w:rsidTr="009A7F84">
        <w:trPr>
          <w:trHeight w:val="8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проект:</w:t>
            </w: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54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13DEF" w:rsidRPr="005435B3" w:rsidRDefault="00413DEF" w:rsidP="0054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A71" w:rsidRDefault="005F7A71" w:rsidP="005F7A71">
      <w:pPr>
        <w:rPr>
          <w:rFonts w:ascii="Times New Roman" w:hAnsi="Times New Roman" w:cs="Times New Roman"/>
          <w:sz w:val="24"/>
          <w:szCs w:val="24"/>
        </w:rPr>
      </w:pPr>
    </w:p>
    <w:p w:rsidR="00746382" w:rsidRPr="005435B3" w:rsidRDefault="005F7A71" w:rsidP="005F7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5435B3" w:rsidRPr="005435B3">
        <w:rPr>
          <w:rFonts w:ascii="Times New Roman" w:hAnsi="Times New Roman" w:cs="Times New Roman"/>
          <w:sz w:val="24"/>
          <w:szCs w:val="24"/>
        </w:rPr>
        <w:t>Таблица 5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 Новохоперская гимназия № 1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Независимое тестирование: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7167">
        <w:rPr>
          <w:rFonts w:ascii="Times New Roman" w:hAnsi="Times New Roman" w:cs="Times New Roman"/>
          <w:b/>
          <w:sz w:val="24"/>
          <w:szCs w:val="24"/>
        </w:rPr>
        <w:t xml:space="preserve">езультаты комплексных работ на </w:t>
      </w:r>
      <w:proofErr w:type="spellStart"/>
      <w:r w:rsidRPr="00437167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437167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(КРМО)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82" w:rsidRDefault="00746382" w:rsidP="00746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уч-ся _______________________________________________________________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384"/>
        <w:gridCol w:w="2977"/>
        <w:gridCol w:w="2814"/>
        <w:gridCol w:w="1159"/>
        <w:gridCol w:w="1237"/>
      </w:tblGrid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работы</w:t>
            </w:r>
          </w:p>
        </w:tc>
        <w:tc>
          <w:tcPr>
            <w:tcW w:w="5791" w:type="dxa"/>
            <w:gridSpan w:val="2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КРМР</w:t>
            </w: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независимое тестир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746382" w:rsidTr="00AF7825">
        <w:tc>
          <w:tcPr>
            <w:tcW w:w="1384" w:type="dxa"/>
          </w:tcPr>
          <w:p w:rsidR="00746382" w:rsidRDefault="00746382" w:rsidP="00AF7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КРМО</w:t>
            </w:r>
          </w:p>
        </w:tc>
        <w:tc>
          <w:tcPr>
            <w:tcW w:w="297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5B3" w:rsidRDefault="005435B3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435B3" w:rsidSect="00AF7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5B3" w:rsidRPr="005435B3" w:rsidRDefault="005435B3" w:rsidP="00543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Независимое тестирование: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7167">
        <w:rPr>
          <w:rFonts w:ascii="Times New Roman" w:hAnsi="Times New Roman" w:cs="Times New Roman"/>
          <w:b/>
          <w:sz w:val="24"/>
          <w:szCs w:val="24"/>
        </w:rPr>
        <w:t xml:space="preserve">езультаты комплексных работ на </w:t>
      </w:r>
      <w:proofErr w:type="spellStart"/>
      <w:r w:rsidRPr="00437167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437167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(КРМО)</w:t>
      </w:r>
    </w:p>
    <w:p w:rsidR="00746382" w:rsidRDefault="00746382" w:rsidP="0074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ведомость учащихся ___ «    » класса</w:t>
      </w:r>
    </w:p>
    <w:p w:rsidR="00746382" w:rsidRDefault="00746382" w:rsidP="00746382">
      <w:pPr>
        <w:rPr>
          <w:rFonts w:ascii="Times New Roman" w:hAnsi="Times New Roman" w:cs="Times New Roman"/>
          <w:b/>
          <w:sz w:val="24"/>
          <w:szCs w:val="24"/>
        </w:rPr>
      </w:pPr>
      <w:r w:rsidRPr="009038E1"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tbl>
      <w:tblPr>
        <w:tblStyle w:val="a8"/>
        <w:tblW w:w="0" w:type="auto"/>
        <w:tblLayout w:type="fixed"/>
        <w:tblLook w:val="04A0"/>
      </w:tblPr>
      <w:tblGrid>
        <w:gridCol w:w="514"/>
        <w:gridCol w:w="2855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</w:tblGrid>
      <w:tr w:rsidR="00746382" w:rsidTr="00AF7825">
        <w:trPr>
          <w:trHeight w:val="571"/>
        </w:trPr>
        <w:tc>
          <w:tcPr>
            <w:tcW w:w="514" w:type="dxa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№ п.п.</w:t>
            </w:r>
          </w:p>
        </w:tc>
        <w:tc>
          <w:tcPr>
            <w:tcW w:w="2855" w:type="dxa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ФИО уч-ся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/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за КРМО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/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за КРМО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/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за КРМО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/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за КРМО</w:t>
            </w:r>
          </w:p>
        </w:tc>
        <w:tc>
          <w:tcPr>
            <w:tcW w:w="1842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/</w:t>
            </w:r>
            <w:r w:rsidRPr="009038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за КРМО</w:t>
            </w:r>
          </w:p>
        </w:tc>
        <w:tc>
          <w:tcPr>
            <w:tcW w:w="993" w:type="dxa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вень</w:t>
            </w: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висим.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вень</w:t>
            </w: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висим.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вень</w:t>
            </w: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висим.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вень</w:t>
            </w: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висим.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50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вая КРМО</w:t>
            </w:r>
          </w:p>
        </w:tc>
        <w:tc>
          <w:tcPr>
            <w:tcW w:w="993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5" w:type="dxa"/>
          </w:tcPr>
          <w:p w:rsidR="00746382" w:rsidRPr="009038E1" w:rsidRDefault="00746382" w:rsidP="00AF78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</w:tcPr>
          <w:p w:rsidR="00746382" w:rsidRPr="009038E1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46382" w:rsidRDefault="00746382" w:rsidP="00AF78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82" w:rsidTr="00AF7825">
        <w:tc>
          <w:tcPr>
            <w:tcW w:w="514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6382" w:rsidRDefault="00746382" w:rsidP="00AF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82" w:rsidRDefault="00746382" w:rsidP="00746382">
      <w:pPr>
        <w:rPr>
          <w:rFonts w:ascii="Times New Roman" w:hAnsi="Times New Roman" w:cs="Times New Roman"/>
          <w:b/>
          <w:sz w:val="24"/>
          <w:szCs w:val="24"/>
        </w:rPr>
        <w:sectPr w:rsidR="00746382" w:rsidSect="00AF78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3DEF" w:rsidRPr="005435B3" w:rsidRDefault="005435B3" w:rsidP="009A7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413DEF" w:rsidRPr="005435B3" w:rsidRDefault="00413DEF" w:rsidP="009A7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МКОУ «Новохоперская гимназия № 1»</w:t>
      </w:r>
    </w:p>
    <w:p w:rsidR="00413DEF" w:rsidRPr="005435B3" w:rsidRDefault="00413DEF" w:rsidP="009A7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B3">
        <w:rPr>
          <w:rFonts w:ascii="Times New Roman" w:hAnsi="Times New Roman" w:cs="Times New Roman"/>
          <w:b/>
          <w:sz w:val="24"/>
          <w:szCs w:val="24"/>
        </w:rPr>
        <w:t xml:space="preserve">Сводная итоговая ведомость достижения </w:t>
      </w:r>
      <w:proofErr w:type="spellStart"/>
      <w:r w:rsidRPr="005435B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435B3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413DEF" w:rsidRPr="005435B3" w:rsidRDefault="00413DEF" w:rsidP="009A7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13DEF" w:rsidRPr="005435B3" w:rsidRDefault="00413DEF" w:rsidP="009A7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13DEF" w:rsidRPr="005435B3" w:rsidRDefault="00413DEF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5773"/>
        <w:gridCol w:w="2729"/>
      </w:tblGrid>
      <w:tr w:rsidR="00413DEF" w:rsidRPr="005435B3" w:rsidTr="00AF7825">
        <w:trPr>
          <w:trHeight w:val="50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13DEF" w:rsidRPr="005435B3" w:rsidTr="00AF7825">
        <w:trPr>
          <w:trHeight w:val="50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</w:t>
            </w:r>
            <w:proofErr w:type="spellStart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ученика основной школы»</w:t>
            </w:r>
            <w:r w:rsidRPr="0054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(Макс. – 40 б.)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DEF" w:rsidRPr="005435B3" w:rsidRDefault="00413DEF" w:rsidP="009A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Достижения в олимпиадах (7)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 (7)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образование(7)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Учебно-исследовательская работа</w:t>
            </w: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проект</w:t>
            </w: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5435B3">
        <w:trPr>
          <w:trHeight w:val="29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Общественная работа (7)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5435B3">
        <w:trPr>
          <w:trHeight w:val="3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итоговых комплексных работ на </w:t>
            </w:r>
            <w:proofErr w:type="spellStart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</w:t>
            </w: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предметной</w:t>
            </w:r>
            <w:proofErr w:type="spellEnd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основе</w:t>
            </w:r>
            <w:r w:rsidRPr="0054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(Макс. – 20 б.)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итогового </w:t>
            </w:r>
            <w:proofErr w:type="gramStart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  <w:r w:rsidRPr="0054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(Макс. – 40 б.)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EF" w:rsidRPr="005435B3" w:rsidTr="00AF7825">
        <w:trPr>
          <w:trHeight w:val="37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оценка достижения </w:t>
            </w:r>
            <w:proofErr w:type="spellStart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54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результатов </w:t>
            </w:r>
            <w:r w:rsidRPr="005435B3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 – 100 б.)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EF" w:rsidRPr="005435B3" w:rsidRDefault="00413DEF" w:rsidP="009A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F84" w:rsidRDefault="009A7F84" w:rsidP="009A7F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7F84" w:rsidRDefault="009A7F84" w:rsidP="009A7F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DEF" w:rsidRPr="005435B3" w:rsidRDefault="00413DEF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bCs/>
          <w:sz w:val="24"/>
          <w:szCs w:val="24"/>
        </w:rPr>
        <w:t>Настоящий итоговый документ составлен на основании оригиналов официальных док</w:t>
      </w:r>
      <w:r w:rsidRPr="005435B3">
        <w:rPr>
          <w:rFonts w:ascii="Times New Roman" w:hAnsi="Times New Roman" w:cs="Times New Roman"/>
          <w:bCs/>
          <w:sz w:val="24"/>
          <w:szCs w:val="24"/>
        </w:rPr>
        <w:t>у</w:t>
      </w:r>
      <w:r w:rsidRPr="005435B3">
        <w:rPr>
          <w:rFonts w:ascii="Times New Roman" w:hAnsi="Times New Roman" w:cs="Times New Roman"/>
          <w:bCs/>
          <w:sz w:val="24"/>
          <w:szCs w:val="24"/>
        </w:rPr>
        <w:t xml:space="preserve">ментов (грамоты, дипломы и другие материалы), представленных в </w:t>
      </w:r>
      <w:proofErr w:type="spellStart"/>
      <w:r w:rsidRPr="005435B3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Pr="005435B3">
        <w:rPr>
          <w:rFonts w:ascii="Times New Roman" w:hAnsi="Times New Roman" w:cs="Times New Roman"/>
          <w:bCs/>
          <w:sz w:val="24"/>
          <w:szCs w:val="24"/>
        </w:rPr>
        <w:t>.</w:t>
      </w:r>
    </w:p>
    <w:p w:rsidR="009A7F84" w:rsidRDefault="009A7F84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F84" w:rsidRDefault="009A7F84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EF" w:rsidRPr="005435B3" w:rsidRDefault="00413DEF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 xml:space="preserve">Дата.                                </w:t>
      </w:r>
      <w:r w:rsidR="005F7A71">
        <w:rPr>
          <w:rFonts w:ascii="Times New Roman" w:hAnsi="Times New Roman" w:cs="Times New Roman"/>
          <w:sz w:val="24"/>
          <w:szCs w:val="24"/>
        </w:rPr>
        <w:t xml:space="preserve">              Директор гимназии</w:t>
      </w:r>
      <w:r w:rsidRPr="005435B3">
        <w:rPr>
          <w:rFonts w:ascii="Times New Roman" w:hAnsi="Times New Roman" w:cs="Times New Roman"/>
          <w:sz w:val="24"/>
          <w:szCs w:val="24"/>
        </w:rPr>
        <w:t xml:space="preserve">               __________________________</w:t>
      </w:r>
    </w:p>
    <w:p w:rsidR="00413DEF" w:rsidRPr="005435B3" w:rsidRDefault="00413DEF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 xml:space="preserve"> М.п.                          </w:t>
      </w:r>
      <w:r w:rsidR="005F7A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35B3">
        <w:rPr>
          <w:rFonts w:ascii="Times New Roman" w:hAnsi="Times New Roman" w:cs="Times New Roman"/>
          <w:sz w:val="24"/>
          <w:szCs w:val="24"/>
        </w:rPr>
        <w:t>Классный руководитель: __________________________</w:t>
      </w:r>
    </w:p>
    <w:p w:rsidR="00413DEF" w:rsidRPr="005435B3" w:rsidRDefault="00413DEF" w:rsidP="009A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EF" w:rsidRDefault="00413DEF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9A7F84" w:rsidRDefault="009A7F84" w:rsidP="009A7F84">
      <w:pPr>
        <w:spacing w:after="0" w:line="240" w:lineRule="auto"/>
      </w:pPr>
    </w:p>
    <w:p w:rsidR="00413DEF" w:rsidRDefault="00413DEF" w:rsidP="009A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7B2" w:rsidRPr="007137B2" w:rsidRDefault="007137B2" w:rsidP="009A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7B2">
        <w:rPr>
          <w:rFonts w:ascii="Times New Roman" w:hAnsi="Times New Roman" w:cs="Times New Roman"/>
          <w:sz w:val="24"/>
          <w:szCs w:val="24"/>
        </w:rPr>
        <w:lastRenderedPageBreak/>
        <w:t xml:space="preserve">Система внутришкольного мониторинга </w:t>
      </w:r>
      <w:r w:rsidR="00396632">
        <w:rPr>
          <w:rFonts w:ascii="Times New Roman" w:hAnsi="Times New Roman" w:cs="Times New Roman"/>
          <w:sz w:val="24"/>
          <w:szCs w:val="24"/>
        </w:rPr>
        <w:t xml:space="preserve">(внутренняя оценка) </w:t>
      </w:r>
      <w:r w:rsidRPr="007137B2">
        <w:rPr>
          <w:rFonts w:ascii="Times New Roman" w:hAnsi="Times New Roman" w:cs="Times New Roman"/>
          <w:sz w:val="24"/>
          <w:szCs w:val="24"/>
        </w:rPr>
        <w:t>образовательных до</w:t>
      </w:r>
      <w:r w:rsidRPr="007137B2">
        <w:rPr>
          <w:rFonts w:ascii="Times New Roman" w:hAnsi="Times New Roman" w:cs="Times New Roman"/>
          <w:sz w:val="24"/>
          <w:szCs w:val="24"/>
        </w:rPr>
        <w:t>с</w:t>
      </w:r>
      <w:r w:rsidRPr="007137B2">
        <w:rPr>
          <w:rFonts w:ascii="Times New Roman" w:hAnsi="Times New Roman" w:cs="Times New Roman"/>
          <w:sz w:val="24"/>
          <w:szCs w:val="24"/>
        </w:rPr>
        <w:t>тижений учащихся МКОУ «Новохоперская гимназия № 1»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37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37B2">
        <w:rPr>
          <w:rFonts w:ascii="Times New Roman" w:hAnsi="Times New Roman" w:cs="Times New Roman"/>
          <w:sz w:val="24"/>
          <w:szCs w:val="24"/>
        </w:rPr>
        <w:t>, предме</w:t>
      </w:r>
      <w:r w:rsidRPr="007137B2">
        <w:rPr>
          <w:rFonts w:ascii="Times New Roman" w:hAnsi="Times New Roman" w:cs="Times New Roman"/>
          <w:sz w:val="24"/>
          <w:szCs w:val="24"/>
        </w:rPr>
        <w:t>т</w:t>
      </w:r>
      <w:r w:rsidRPr="007137B2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>) представим в виде таблицы</w:t>
      </w:r>
      <w:r w:rsidRPr="007137B2">
        <w:rPr>
          <w:rFonts w:ascii="Times New Roman" w:hAnsi="Times New Roman" w:cs="Times New Roman"/>
          <w:sz w:val="24"/>
          <w:szCs w:val="24"/>
        </w:rPr>
        <w:t>:</w:t>
      </w:r>
    </w:p>
    <w:p w:rsidR="007137B2" w:rsidRDefault="005435B3" w:rsidP="007137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5B3">
        <w:rPr>
          <w:rFonts w:ascii="Times New Roman" w:hAnsi="Times New Roman" w:cs="Times New Roman"/>
          <w:sz w:val="24"/>
          <w:szCs w:val="24"/>
        </w:rPr>
        <w:t>Таблица 8</w:t>
      </w:r>
    </w:p>
    <w:p w:rsidR="005435B3" w:rsidRPr="005435B3" w:rsidRDefault="005435B3" w:rsidP="007137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31"/>
        <w:gridCol w:w="1946"/>
        <w:gridCol w:w="1897"/>
        <w:gridCol w:w="1898"/>
        <w:gridCol w:w="1899"/>
      </w:tblGrid>
      <w:tr w:rsidR="007137B2" w:rsidRPr="00D21530" w:rsidTr="00AF7825">
        <w:tc>
          <w:tcPr>
            <w:tcW w:w="953" w:type="dxa"/>
            <w:shd w:val="clear" w:color="auto" w:fill="CCC0D9" w:themeFill="accent4" w:themeFillTint="66"/>
          </w:tcPr>
          <w:p w:rsidR="007137B2" w:rsidRPr="00D21530" w:rsidRDefault="007137B2" w:rsidP="00AF7825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мониторинга: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2172" w:type="dxa"/>
          </w:tcPr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работы на </w:t>
            </w:r>
            <w:proofErr w:type="spell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spell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нове  (разраб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тываются тво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ческой группой учителей гимн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зии и утве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ждаются на з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седании НМС) 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текущие гру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повые и инд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видуальные учебные иссл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дования и пр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екты предме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  <w:proofErr w:type="spell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межпре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proofErr w:type="spell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, тво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ческого, соц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ального хара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тера в учебной и внеурочной работе;</w:t>
            </w:r>
          </w:p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учебно-практические и учебно-познавательные задания по предметам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7137B2" w:rsidRPr="00D21530" w:rsidRDefault="007137B2" w:rsidP="00AF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выполнение и защита резул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татов групп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вых и </w:t>
            </w:r>
            <w:proofErr w:type="gram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дуальных пр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B2" w:rsidRPr="00D21530" w:rsidRDefault="007137B2" w:rsidP="00AF78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комплексных работ на </w:t>
            </w:r>
            <w:proofErr w:type="spell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spell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нове;</w:t>
            </w:r>
          </w:p>
          <w:p w:rsidR="007137B2" w:rsidRPr="00D21530" w:rsidRDefault="007137B2" w:rsidP="00AF7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-анализ соде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жания «</w:t>
            </w:r>
            <w:proofErr w:type="spell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фолио</w:t>
            </w:r>
            <w:proofErr w:type="spell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» уч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щихся; 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37B2" w:rsidRPr="00D21530" w:rsidRDefault="007137B2" w:rsidP="00AF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3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</w:t>
            </w:r>
            <w:r w:rsidRPr="00D215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21530">
              <w:rPr>
                <w:rFonts w:ascii="Times New Roman" w:hAnsi="Times New Roman" w:cs="Times New Roman"/>
                <w:bCs/>
                <w:sz w:val="24"/>
                <w:szCs w:val="24"/>
              </w:rPr>
              <w:t>стация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по пре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метам, не вын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симым на гос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дарственную итоговую атт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стацию уч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щихся: </w:t>
            </w:r>
          </w:p>
          <w:p w:rsidR="007137B2" w:rsidRPr="00D21530" w:rsidRDefault="007137B2" w:rsidP="00AF78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анализ и оце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ка содержания «Портфеля до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тижений» уч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  <w:p w:rsidR="007137B2" w:rsidRPr="00D21530" w:rsidRDefault="007137B2" w:rsidP="00AF78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выполнение итоговых ко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плексных работ на </w:t>
            </w:r>
            <w:proofErr w:type="spell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межпре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метной</w:t>
            </w:r>
            <w:proofErr w:type="spell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 основе;</w:t>
            </w:r>
          </w:p>
          <w:p w:rsidR="007137B2" w:rsidRPr="00D21530" w:rsidRDefault="007137B2" w:rsidP="00AF78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защита итог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proofErr w:type="gramStart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ального прое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B2" w:rsidRPr="00D21530" w:rsidTr="00AF7825">
        <w:tc>
          <w:tcPr>
            <w:tcW w:w="953" w:type="dxa"/>
            <w:shd w:val="clear" w:color="auto" w:fill="CCC0D9" w:themeFill="accent4" w:themeFillTint="66"/>
          </w:tcPr>
          <w:p w:rsidR="007137B2" w:rsidRPr="00D21530" w:rsidRDefault="007137B2" w:rsidP="00A3055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>Вид м</w:t>
            </w: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>ниторинга</w:t>
            </w:r>
          </w:p>
        </w:tc>
        <w:tc>
          <w:tcPr>
            <w:tcW w:w="2172" w:type="dxa"/>
            <w:shd w:val="clear" w:color="auto" w:fill="D99594" w:themeFill="accent2" w:themeFillTint="99"/>
          </w:tcPr>
          <w:p w:rsidR="007137B2" w:rsidRPr="00D21530" w:rsidRDefault="007137B2" w:rsidP="00A3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стартовые д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агностики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9594" w:themeFill="accent2" w:themeFillTint="99"/>
          </w:tcPr>
          <w:p w:rsidR="007137B2" w:rsidRPr="00D21530" w:rsidRDefault="007137B2" w:rsidP="00A3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троль</w:t>
            </w: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D99594" w:themeFill="accent2" w:themeFillTint="99"/>
          </w:tcPr>
          <w:p w:rsidR="007137B2" w:rsidRPr="00A3055E" w:rsidRDefault="007137B2" w:rsidP="00A3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</w:t>
            </w:r>
            <w:r w:rsidRPr="00A3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3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контроль</w:t>
            </w:r>
          </w:p>
        </w:tc>
        <w:tc>
          <w:tcPr>
            <w:tcW w:w="2158" w:type="dxa"/>
            <w:shd w:val="clear" w:color="auto" w:fill="D99594" w:themeFill="accent2" w:themeFillTint="99"/>
          </w:tcPr>
          <w:p w:rsidR="007137B2" w:rsidRPr="00D21530" w:rsidRDefault="007137B2" w:rsidP="00A3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троль</w:t>
            </w: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B2" w:rsidRPr="00D21530" w:rsidTr="00AF7825">
        <w:tc>
          <w:tcPr>
            <w:tcW w:w="953" w:type="dxa"/>
            <w:shd w:val="clear" w:color="auto" w:fill="CCC0D9" w:themeFill="accent4" w:themeFillTint="66"/>
          </w:tcPr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мониторинга:</w:t>
            </w:r>
            <w:r w:rsidRPr="00D2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предметные результаты</w:t>
            </w:r>
          </w:p>
        </w:tc>
        <w:tc>
          <w:tcPr>
            <w:tcW w:w="2172" w:type="dxa"/>
          </w:tcPr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-контрольные работы по ру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скому языку и математике (с целью опред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ления уровня остаточных предметных знаний учащи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ся на начало учебного года)</w:t>
            </w:r>
          </w:p>
        </w:tc>
        <w:tc>
          <w:tcPr>
            <w:tcW w:w="2154" w:type="dxa"/>
          </w:tcPr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работы,</w:t>
            </w:r>
          </w:p>
          <w:p w:rsidR="007137B2" w:rsidRPr="00D21530" w:rsidRDefault="007137B2" w:rsidP="00AF7825">
            <w:pPr>
              <w:tabs>
                <w:tab w:val="left" w:pos="1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устный  опрос;</w:t>
            </w:r>
          </w:p>
          <w:p w:rsidR="007137B2" w:rsidRPr="00D21530" w:rsidRDefault="007137B2" w:rsidP="00AF7825">
            <w:pPr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письменные самостоятел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ные работы;</w:t>
            </w:r>
          </w:p>
          <w:p w:rsidR="007137B2" w:rsidRPr="00D21530" w:rsidRDefault="007137B2" w:rsidP="00AF7825">
            <w:pPr>
              <w:tabs>
                <w:tab w:val="left" w:pos="-36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 диктанты;</w:t>
            </w:r>
          </w:p>
          <w:p w:rsidR="007137B2" w:rsidRPr="00D21530" w:rsidRDefault="007137B2" w:rsidP="00AF7825">
            <w:pPr>
              <w:tabs>
                <w:tab w:val="left" w:pos="-180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изложения;</w:t>
            </w:r>
          </w:p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сочинения;</w:t>
            </w:r>
          </w:p>
        </w:tc>
        <w:tc>
          <w:tcPr>
            <w:tcW w:w="2134" w:type="dxa"/>
          </w:tcPr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четвертные, полугодовые, годовые ко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трольные раб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</w:p>
          <w:p w:rsidR="007137B2" w:rsidRPr="00D21530" w:rsidRDefault="007137B2" w:rsidP="00AF7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 зачет по пре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мету по выбору (за курс осно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ной школы) в 9 классе.</w:t>
            </w:r>
          </w:p>
        </w:tc>
        <w:tc>
          <w:tcPr>
            <w:tcW w:w="2158" w:type="dxa"/>
          </w:tcPr>
          <w:p w:rsidR="007137B2" w:rsidRPr="00D21530" w:rsidRDefault="007137B2" w:rsidP="00AF7825">
            <w:pPr>
              <w:tabs>
                <w:tab w:val="left" w:pos="0"/>
                <w:tab w:val="left" w:pos="1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осударстве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30">
              <w:rPr>
                <w:rFonts w:ascii="Times New Roman" w:hAnsi="Times New Roman" w:cs="Times New Roman"/>
                <w:sz w:val="24"/>
                <w:szCs w:val="24"/>
              </w:rPr>
              <w:t>ная итоговая аттестация учащихся.</w:t>
            </w:r>
          </w:p>
          <w:p w:rsidR="007137B2" w:rsidRPr="00D21530" w:rsidRDefault="007137B2" w:rsidP="00AF78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7B2" w:rsidRDefault="007137B2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55E" w:rsidRDefault="00A3055E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55E" w:rsidRDefault="00A3055E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55E" w:rsidRDefault="00A3055E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55E" w:rsidRDefault="00A3055E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55E" w:rsidRPr="00D21530" w:rsidRDefault="00A3055E" w:rsidP="00713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7E6D" w:rsidRPr="00087E6D" w:rsidRDefault="00087E6D" w:rsidP="00087E6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84" w:rsidRDefault="009A7F84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84" w:rsidRDefault="009A7F84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9F" w:rsidRPr="00087E6D" w:rsidRDefault="00E2612E" w:rsidP="00087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1.3.6. </w:t>
      </w:r>
      <w:r w:rsidR="0011109F" w:rsidRPr="00087E6D">
        <w:rPr>
          <w:rFonts w:ascii="Times New Roman" w:hAnsi="Times New Roman" w:cs="Times New Roman"/>
          <w:b/>
          <w:sz w:val="24"/>
          <w:szCs w:val="24"/>
        </w:rPr>
        <w:t xml:space="preserve">Итоговая оценка </w:t>
      </w:r>
      <w:r w:rsidR="00AF7825">
        <w:rPr>
          <w:rFonts w:ascii="Times New Roman" w:hAnsi="Times New Roman" w:cs="Times New Roman"/>
          <w:b/>
          <w:sz w:val="24"/>
          <w:szCs w:val="24"/>
        </w:rPr>
        <w:t xml:space="preserve">выпускника </w:t>
      </w:r>
    </w:p>
    <w:p w:rsidR="0011109F" w:rsidRPr="00087E6D" w:rsidRDefault="0011109F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087E6D">
        <w:rPr>
          <w:rFonts w:ascii="Times New Roman" w:hAnsi="Times New Roman" w:cs="Times New Roman"/>
          <w:b/>
          <w:i/>
          <w:sz w:val="24"/>
          <w:szCs w:val="24"/>
        </w:rPr>
        <w:t>итоговой оценки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освоения обучающимися основной образовательной программы основного общего образования является достижение предметных и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</w:t>
      </w:r>
      <w:r w:rsidRPr="00087E6D">
        <w:rPr>
          <w:rFonts w:ascii="Times New Roman" w:hAnsi="Times New Roman" w:cs="Times New Roman"/>
          <w:sz w:val="24"/>
          <w:szCs w:val="24"/>
        </w:rPr>
        <w:t>д</w:t>
      </w:r>
      <w:r w:rsidRPr="00087E6D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 результатов основного общего образования, необходимых для продолжения о</w:t>
      </w:r>
      <w:r w:rsidRPr="00087E6D">
        <w:rPr>
          <w:rFonts w:ascii="Times New Roman" w:hAnsi="Times New Roman" w:cs="Times New Roman"/>
          <w:sz w:val="24"/>
          <w:szCs w:val="24"/>
        </w:rPr>
        <w:t>б</w:t>
      </w:r>
      <w:r w:rsidRPr="00087E6D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11109F" w:rsidRPr="00087E6D" w:rsidRDefault="0011109F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  Итоговая оценка </w:t>
      </w:r>
      <w:r w:rsidR="00AF7825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087E6D">
        <w:rPr>
          <w:rFonts w:ascii="Times New Roman" w:hAnsi="Times New Roman" w:cs="Times New Roman"/>
          <w:sz w:val="24"/>
          <w:szCs w:val="24"/>
        </w:rPr>
        <w:t>результатов освоения ООП ООО включает две соста</w:t>
      </w:r>
      <w:r w:rsidRPr="00087E6D">
        <w:rPr>
          <w:rFonts w:ascii="Times New Roman" w:hAnsi="Times New Roman" w:cs="Times New Roman"/>
          <w:sz w:val="24"/>
          <w:szCs w:val="24"/>
        </w:rPr>
        <w:t>в</w:t>
      </w:r>
      <w:r w:rsidRPr="00087E6D">
        <w:rPr>
          <w:rFonts w:ascii="Times New Roman" w:hAnsi="Times New Roman" w:cs="Times New Roman"/>
          <w:sz w:val="24"/>
          <w:szCs w:val="24"/>
        </w:rPr>
        <w:t>ляющие:</w:t>
      </w:r>
    </w:p>
    <w:p w:rsidR="0011109F" w:rsidRPr="00087E6D" w:rsidRDefault="0011109F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- результаты промежуточной аттестации обучающихся, отражающие динамику их и</w:t>
      </w:r>
      <w:r w:rsidRPr="00087E6D">
        <w:rPr>
          <w:rFonts w:ascii="Times New Roman" w:hAnsi="Times New Roman" w:cs="Times New Roman"/>
          <w:sz w:val="24"/>
          <w:szCs w:val="24"/>
        </w:rPr>
        <w:t>н</w:t>
      </w:r>
      <w:r w:rsidRPr="00087E6D">
        <w:rPr>
          <w:rFonts w:ascii="Times New Roman" w:hAnsi="Times New Roman" w:cs="Times New Roman"/>
          <w:sz w:val="24"/>
          <w:szCs w:val="24"/>
        </w:rPr>
        <w:t>дивидуальных образовательных достижений в соответствии с планируемыми результат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>ми освоения ООП ООО (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по всем предметам учебного плана);</w:t>
      </w:r>
    </w:p>
    <w:p w:rsidR="0011109F" w:rsidRDefault="0011109F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- результаты государственной (итоговой) аттестации выпускников, характеризующие уровень достижения планируемых результатов осв</w:t>
      </w:r>
      <w:r w:rsidR="00BA6E8A">
        <w:rPr>
          <w:rFonts w:ascii="Times New Roman" w:hAnsi="Times New Roman" w:cs="Times New Roman"/>
          <w:sz w:val="24"/>
          <w:szCs w:val="24"/>
        </w:rPr>
        <w:t>оения ООП ООО (ФГОС ООО, с. 24).</w:t>
      </w:r>
    </w:p>
    <w:p w:rsidR="00BA6E8A" w:rsidRPr="00BA6E8A" w:rsidRDefault="00BA6E8A" w:rsidP="00BA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7E6D">
        <w:rPr>
          <w:rFonts w:ascii="Times New Roman" w:hAnsi="Times New Roman" w:cs="Times New Roman"/>
          <w:sz w:val="24"/>
          <w:szCs w:val="24"/>
        </w:rPr>
        <w:t xml:space="preserve">  Итоговая 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sz w:val="24"/>
          <w:szCs w:val="24"/>
        </w:rPr>
        <w:t>результатов освоения ООП ООО</w:t>
      </w:r>
      <w:r w:rsidRPr="00BA6E8A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sz w:val="24"/>
          <w:szCs w:val="24"/>
        </w:rPr>
        <w:t>в МКОУ «Н</w:t>
      </w:r>
      <w:r w:rsidRPr="00087E6D">
        <w:rPr>
          <w:rFonts w:ascii="Times New Roman" w:hAnsi="Times New Roman" w:cs="Times New Roman"/>
          <w:sz w:val="24"/>
          <w:szCs w:val="24"/>
        </w:rPr>
        <w:t>о</w:t>
      </w:r>
      <w:r w:rsidRPr="00087E6D">
        <w:rPr>
          <w:rFonts w:ascii="Times New Roman" w:hAnsi="Times New Roman" w:cs="Times New Roman"/>
          <w:sz w:val="24"/>
          <w:szCs w:val="24"/>
        </w:rPr>
        <w:t>вохоперская гимназия № 1»</w:t>
      </w:r>
      <w:r>
        <w:rPr>
          <w:rFonts w:ascii="Times New Roman" w:hAnsi="Times New Roman" w:cs="Times New Roman"/>
          <w:sz w:val="24"/>
          <w:szCs w:val="24"/>
        </w:rPr>
        <w:t xml:space="preserve">, как упоминалось выше, </w:t>
      </w:r>
      <w:r w:rsidRPr="00087E6D">
        <w:rPr>
          <w:rFonts w:ascii="Times New Roman" w:hAnsi="Times New Roman" w:cs="Times New Roman"/>
          <w:sz w:val="24"/>
          <w:szCs w:val="24"/>
        </w:rPr>
        <w:t xml:space="preserve"> носит 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Pr="00087E6D"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b/>
          <w:sz w:val="24"/>
          <w:szCs w:val="24"/>
        </w:rPr>
        <w:t xml:space="preserve"> рейтинг</w:t>
      </w:r>
      <w:r w:rsidRPr="00087E6D">
        <w:rPr>
          <w:rFonts w:ascii="Times New Roman" w:hAnsi="Times New Roman" w:cs="Times New Roman"/>
          <w:b/>
          <w:sz w:val="24"/>
          <w:szCs w:val="24"/>
        </w:rPr>
        <w:t>о</w:t>
      </w:r>
      <w:r w:rsidRPr="00087E6D">
        <w:rPr>
          <w:rFonts w:ascii="Times New Roman" w:hAnsi="Times New Roman" w:cs="Times New Roman"/>
          <w:b/>
          <w:sz w:val="24"/>
          <w:szCs w:val="24"/>
        </w:rPr>
        <w:t>вый характер</w:t>
      </w:r>
      <w:r w:rsidRPr="00087E6D">
        <w:rPr>
          <w:rFonts w:ascii="Times New Roman" w:hAnsi="Times New Roman" w:cs="Times New Roman"/>
          <w:sz w:val="24"/>
          <w:szCs w:val="24"/>
        </w:rPr>
        <w:t xml:space="preserve">. Она включает в себя оценку итогового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>, резул</w:t>
      </w:r>
      <w:r w:rsidRPr="00087E6D">
        <w:rPr>
          <w:rFonts w:ascii="Times New Roman" w:hAnsi="Times New Roman" w:cs="Times New Roman"/>
          <w:sz w:val="24"/>
          <w:szCs w:val="24"/>
        </w:rPr>
        <w:t>ь</w:t>
      </w:r>
      <w:r w:rsidRPr="00087E6D">
        <w:rPr>
          <w:rFonts w:ascii="Times New Roman" w:hAnsi="Times New Roman" w:cs="Times New Roman"/>
          <w:sz w:val="24"/>
          <w:szCs w:val="24"/>
        </w:rPr>
        <w:t xml:space="preserve">таты итоговых комплексных работ на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основе (за 9 класс), оценку «Пор</w:t>
      </w:r>
      <w:r w:rsidRPr="00087E6D">
        <w:rPr>
          <w:rFonts w:ascii="Times New Roman" w:hAnsi="Times New Roman" w:cs="Times New Roman"/>
          <w:sz w:val="24"/>
          <w:szCs w:val="24"/>
        </w:rPr>
        <w:t>т</w:t>
      </w:r>
      <w:r w:rsidRPr="00087E6D">
        <w:rPr>
          <w:rFonts w:ascii="Times New Roman" w:hAnsi="Times New Roman" w:cs="Times New Roman"/>
          <w:sz w:val="24"/>
          <w:szCs w:val="24"/>
        </w:rPr>
        <w:t>феля достижений учащихся» (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).</w:t>
      </w:r>
      <w:r w:rsidRPr="00BA6E8A"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sz w:val="24"/>
          <w:szCs w:val="24"/>
        </w:rPr>
        <w:t xml:space="preserve">В аттестат об основном общем образовании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7E6D">
        <w:rPr>
          <w:rFonts w:ascii="Times New Roman" w:hAnsi="Times New Roman" w:cs="Times New Roman"/>
          <w:sz w:val="24"/>
          <w:szCs w:val="24"/>
        </w:rPr>
        <w:t xml:space="preserve">тоговая 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E6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Pr="00087E6D">
        <w:rPr>
          <w:rFonts w:ascii="Times New Roman" w:hAnsi="Times New Roman" w:cs="Times New Roman"/>
          <w:sz w:val="24"/>
          <w:szCs w:val="24"/>
        </w:rPr>
        <w:t>в свободную строку</w:t>
      </w:r>
      <w:r>
        <w:rPr>
          <w:rFonts w:ascii="Times New Roman" w:hAnsi="Times New Roman" w:cs="Times New Roman"/>
          <w:sz w:val="24"/>
          <w:szCs w:val="24"/>
        </w:rPr>
        <w:t xml:space="preserve"> с 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лировкой «Итоговый индивидуальный проект по теме «….»» (и выставляется комплексная оценка после заполнения </w:t>
      </w:r>
      <w:r w:rsidRPr="00BA6E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сводной итоговой</w:t>
      </w:r>
      <w:r w:rsidRPr="00BA6E8A">
        <w:rPr>
          <w:rFonts w:ascii="Times New Roman" w:hAnsi="Times New Roman" w:cs="Times New Roman"/>
          <w:sz w:val="24"/>
          <w:szCs w:val="24"/>
        </w:rPr>
        <w:t xml:space="preserve"> ведомост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6E8A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BA6E8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6E8A">
        <w:rPr>
          <w:rFonts w:ascii="Times New Roman" w:hAnsi="Times New Roman" w:cs="Times New Roman"/>
          <w:sz w:val="24"/>
          <w:szCs w:val="24"/>
        </w:rPr>
        <w:t xml:space="preserve"> р</w:t>
      </w:r>
      <w:r w:rsidRPr="00BA6E8A">
        <w:rPr>
          <w:rFonts w:ascii="Times New Roman" w:hAnsi="Times New Roman" w:cs="Times New Roman"/>
          <w:sz w:val="24"/>
          <w:szCs w:val="24"/>
        </w:rPr>
        <w:t>е</w:t>
      </w:r>
      <w:r w:rsidRPr="00BA6E8A">
        <w:rPr>
          <w:rFonts w:ascii="Times New Roman" w:hAnsi="Times New Roman" w:cs="Times New Roman"/>
          <w:sz w:val="24"/>
          <w:szCs w:val="24"/>
        </w:rPr>
        <w:t>зультатов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 7 выше))</w:t>
      </w:r>
      <w:r w:rsidRPr="00BA6E8A">
        <w:rPr>
          <w:rFonts w:ascii="Times New Roman" w:hAnsi="Times New Roman" w:cs="Times New Roman"/>
          <w:sz w:val="24"/>
          <w:szCs w:val="24"/>
        </w:rPr>
        <w:t>.</w:t>
      </w:r>
    </w:p>
    <w:p w:rsidR="00BA6E8A" w:rsidRPr="00087E6D" w:rsidRDefault="00BA6E8A" w:rsidP="00087E6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2F2">
        <w:rPr>
          <w:rFonts w:ascii="Times New Roman" w:hAnsi="Times New Roman" w:cs="Times New Roman"/>
          <w:sz w:val="24"/>
          <w:szCs w:val="24"/>
        </w:rPr>
        <w:t xml:space="preserve">Критериями </w:t>
      </w:r>
      <w:r w:rsidR="008652F2" w:rsidRPr="008652F2">
        <w:rPr>
          <w:rFonts w:ascii="Times New Roman" w:hAnsi="Times New Roman" w:cs="Times New Roman"/>
          <w:sz w:val="24"/>
          <w:szCs w:val="24"/>
        </w:rPr>
        <w:t>итоговой оценки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1109F" w:rsidRPr="00087E6D" w:rsidRDefault="0011109F" w:rsidP="00087E6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>соот</w:t>
      </w:r>
      <w:r w:rsidR="00AF7825">
        <w:rPr>
          <w:rFonts w:ascii="Times New Roman" w:hAnsi="Times New Roman" w:cs="Times New Roman"/>
          <w:sz w:val="24"/>
          <w:szCs w:val="24"/>
        </w:rPr>
        <w:t>ветствие достигнутых предметных и</w:t>
      </w:r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 xml:space="preserve"> результатов обучающихся требованиям к результатам освоения образовательной программы среднего общего обр</w:t>
      </w:r>
      <w:r w:rsidRPr="00087E6D">
        <w:rPr>
          <w:rFonts w:ascii="Times New Roman" w:hAnsi="Times New Roman" w:cs="Times New Roman"/>
          <w:sz w:val="24"/>
          <w:szCs w:val="24"/>
        </w:rPr>
        <w:t>а</w:t>
      </w:r>
      <w:r w:rsidRPr="00087E6D">
        <w:rPr>
          <w:rFonts w:ascii="Times New Roman" w:hAnsi="Times New Roman" w:cs="Times New Roman"/>
          <w:sz w:val="24"/>
          <w:szCs w:val="24"/>
        </w:rPr>
        <w:t xml:space="preserve">зования ФГОС; </w:t>
      </w:r>
    </w:p>
    <w:p w:rsidR="0011109F" w:rsidRPr="00087E6D" w:rsidRDefault="0011109F" w:rsidP="00087E6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6D">
        <w:rPr>
          <w:rFonts w:ascii="Times New Roman" w:hAnsi="Times New Roman" w:cs="Times New Roman"/>
          <w:sz w:val="24"/>
          <w:szCs w:val="24"/>
        </w:rPr>
        <w:t xml:space="preserve">динамика результатов </w:t>
      </w:r>
      <w:proofErr w:type="gramStart"/>
      <w:r w:rsidRPr="00087E6D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08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6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87E6D"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09F" w:rsidRPr="00087E6D" w:rsidRDefault="0011109F" w:rsidP="00087E6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09F" w:rsidRPr="00087E6D" w:rsidRDefault="0011109F" w:rsidP="00087E6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09F" w:rsidRPr="00087E6D" w:rsidRDefault="0011109F" w:rsidP="00087E6D">
      <w:pPr>
        <w:pStyle w:val="msonormalcxspmiddle"/>
        <w:spacing w:before="0" w:beforeAutospacing="0" w:after="0" w:afterAutospacing="0" w:line="360" w:lineRule="auto"/>
      </w:pPr>
    </w:p>
    <w:p w:rsidR="00AF7825" w:rsidRPr="00087E6D" w:rsidRDefault="00AF7825" w:rsidP="0008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7825" w:rsidRPr="00087E6D" w:rsidSect="00087E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B01968"/>
    <w:lvl w:ilvl="0">
      <w:numFmt w:val="bullet"/>
      <w:lvlText w:val="*"/>
      <w:lvlJc w:val="left"/>
    </w:lvl>
  </w:abstractNum>
  <w:abstractNum w:abstractNumId="1">
    <w:nsid w:val="1A54476F"/>
    <w:multiLevelType w:val="hybridMultilevel"/>
    <w:tmpl w:val="4FB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B3D56"/>
    <w:multiLevelType w:val="hybridMultilevel"/>
    <w:tmpl w:val="8E2251CC"/>
    <w:lvl w:ilvl="0" w:tplc="BBE266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D2892"/>
    <w:multiLevelType w:val="hybridMultilevel"/>
    <w:tmpl w:val="411AF6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109F"/>
    <w:rsid w:val="00005EBB"/>
    <w:rsid w:val="00063714"/>
    <w:rsid w:val="00087E6D"/>
    <w:rsid w:val="0011109F"/>
    <w:rsid w:val="00113FC4"/>
    <w:rsid w:val="00333010"/>
    <w:rsid w:val="00396632"/>
    <w:rsid w:val="00413DEF"/>
    <w:rsid w:val="004C0FB8"/>
    <w:rsid w:val="005435B3"/>
    <w:rsid w:val="00563B51"/>
    <w:rsid w:val="005F7A71"/>
    <w:rsid w:val="006A62FF"/>
    <w:rsid w:val="007137B2"/>
    <w:rsid w:val="00746382"/>
    <w:rsid w:val="007B2DA7"/>
    <w:rsid w:val="008652F2"/>
    <w:rsid w:val="008E6748"/>
    <w:rsid w:val="009A7F84"/>
    <w:rsid w:val="00A3055E"/>
    <w:rsid w:val="00AE0700"/>
    <w:rsid w:val="00AF7825"/>
    <w:rsid w:val="00B561FA"/>
    <w:rsid w:val="00BA6E8A"/>
    <w:rsid w:val="00C77D3F"/>
    <w:rsid w:val="00DC3F39"/>
    <w:rsid w:val="00E2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09F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111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_основной Знак"/>
    <w:link w:val="a5"/>
    <w:locked/>
    <w:rsid w:val="0011109F"/>
    <w:rPr>
      <w:rFonts w:ascii="Calibri" w:eastAsia="Calibri" w:hAnsi="Calibri"/>
      <w:sz w:val="28"/>
      <w:szCs w:val="28"/>
      <w:lang w:eastAsia="en-US"/>
    </w:rPr>
  </w:style>
  <w:style w:type="paragraph" w:customStyle="1" w:styleId="a5">
    <w:name w:val="А_основной"/>
    <w:basedOn w:val="a"/>
    <w:link w:val="a4"/>
    <w:qFormat/>
    <w:rsid w:val="0011109F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E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3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D0727B-3EA8-4B3B-BFC6-4D21713E7C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AF00785-9940-4E03-9826-40D34719664E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Итоговая оценка достижения метапреметных результатов:</a:t>
          </a:r>
        </a:p>
        <a:p>
          <a:pPr marR="0" algn="ctr" rtl="0"/>
          <a:r>
            <a:rPr lang="ru-RU" baseline="0" smtClean="0">
              <a:latin typeface="Times New Roman"/>
            </a:rPr>
            <a:t>макс. – 100 баллов</a:t>
          </a:r>
          <a:endParaRPr lang="ru-RU" smtClean="0"/>
        </a:p>
      </dgm:t>
    </dgm:pt>
    <dgm:pt modelId="{98B12D06-809E-447E-BFC7-E6BCCBB7FDAD}" type="parTrans" cxnId="{8EAF4B03-AA8B-461A-AB2C-12B729BAD5FF}">
      <dgm:prSet/>
      <dgm:spPr/>
      <dgm:t>
        <a:bodyPr/>
        <a:lstStyle/>
        <a:p>
          <a:endParaRPr lang="ru-RU"/>
        </a:p>
      </dgm:t>
    </dgm:pt>
    <dgm:pt modelId="{F81E7A52-E4F1-4028-AA17-013DDB56D147}" type="sibTrans" cxnId="{8EAF4B03-AA8B-461A-AB2C-12B729BAD5FF}">
      <dgm:prSet/>
      <dgm:spPr/>
      <dgm:t>
        <a:bodyPr/>
        <a:lstStyle/>
        <a:p>
          <a:endParaRPr lang="ru-RU"/>
        </a:p>
      </dgm:t>
    </dgm:pt>
    <dgm:pt modelId="{87EF1925-09C9-4D60-A38D-714C1A0C3488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Результаты итоговых комплексных работ на межпредметной основе:</a:t>
          </a:r>
        </a:p>
        <a:p>
          <a:pPr marR="0" algn="ctr" rtl="0"/>
          <a:r>
            <a:rPr lang="ru-RU" baseline="0" smtClean="0">
              <a:latin typeface="Times New Roman"/>
            </a:rPr>
            <a:t>20 баллов</a:t>
          </a:r>
          <a:endParaRPr lang="ru-RU" smtClean="0"/>
        </a:p>
      </dgm:t>
    </dgm:pt>
    <dgm:pt modelId="{88F7AC98-E2E5-416A-BDDA-6261EFD235B8}" type="parTrans" cxnId="{33AE0399-9849-4076-BF8E-247B655EA76D}">
      <dgm:prSet/>
      <dgm:spPr/>
      <dgm:t>
        <a:bodyPr/>
        <a:lstStyle/>
        <a:p>
          <a:endParaRPr lang="ru-RU"/>
        </a:p>
      </dgm:t>
    </dgm:pt>
    <dgm:pt modelId="{4880B925-AD56-418F-ACF3-02FE86E7BB3E}" type="sibTrans" cxnId="{33AE0399-9849-4076-BF8E-247B655EA76D}">
      <dgm:prSet/>
      <dgm:spPr/>
      <dgm:t>
        <a:bodyPr/>
        <a:lstStyle/>
        <a:p>
          <a:endParaRPr lang="ru-RU"/>
        </a:p>
      </dgm:t>
    </dgm:pt>
    <dgm:pt modelId="{F72E0242-BD59-47D3-84D9-2DBD34D8334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Оценка итогового индивидуального проекта:</a:t>
          </a:r>
        </a:p>
        <a:p>
          <a:pPr marR="0" algn="ctr" rtl="0"/>
          <a:r>
            <a:rPr lang="ru-RU" baseline="0" smtClean="0">
              <a:latin typeface="Times New Roman"/>
            </a:rPr>
            <a:t>40 баллов</a:t>
          </a:r>
          <a:endParaRPr lang="ru-RU" smtClean="0"/>
        </a:p>
      </dgm:t>
    </dgm:pt>
    <dgm:pt modelId="{2466824E-5D1E-43FF-9148-FCAEFA46632F}" type="parTrans" cxnId="{3420395E-0790-469A-9580-7FF674CF92DD}">
      <dgm:prSet/>
      <dgm:spPr/>
      <dgm:t>
        <a:bodyPr/>
        <a:lstStyle/>
        <a:p>
          <a:endParaRPr lang="ru-RU"/>
        </a:p>
      </dgm:t>
    </dgm:pt>
    <dgm:pt modelId="{6E5C4F11-F558-4418-BB83-96F25FB32038}" type="sibTrans" cxnId="{3420395E-0790-469A-9580-7FF674CF92DD}">
      <dgm:prSet/>
      <dgm:spPr/>
      <dgm:t>
        <a:bodyPr/>
        <a:lstStyle/>
        <a:p>
          <a:endParaRPr lang="ru-RU"/>
        </a:p>
      </dgm:t>
    </dgm:pt>
    <dgm:pt modelId="{80151B04-6855-47A2-8EEB-A534161F8EFF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Оценка «Портфеля достижений учащихся»:</a:t>
          </a: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40 баллов</a:t>
          </a:r>
          <a:endParaRPr lang="ru-RU" smtClean="0"/>
        </a:p>
      </dgm:t>
    </dgm:pt>
    <dgm:pt modelId="{847E4D3B-9E87-472E-B84A-ACE4C050F74D}" type="parTrans" cxnId="{1FDACB2C-5304-4CB5-87D8-9004317B9C46}">
      <dgm:prSet/>
      <dgm:spPr/>
      <dgm:t>
        <a:bodyPr/>
        <a:lstStyle/>
        <a:p>
          <a:endParaRPr lang="ru-RU"/>
        </a:p>
      </dgm:t>
    </dgm:pt>
    <dgm:pt modelId="{C949412B-A6D9-4D22-A3D1-AEA43BBA6D25}" type="sibTrans" cxnId="{1FDACB2C-5304-4CB5-87D8-9004317B9C46}">
      <dgm:prSet/>
      <dgm:spPr/>
      <dgm:t>
        <a:bodyPr/>
        <a:lstStyle/>
        <a:p>
          <a:endParaRPr lang="ru-RU"/>
        </a:p>
      </dgm:t>
    </dgm:pt>
    <dgm:pt modelId="{493DA972-366B-419C-82DB-BD7B2A85665C}" type="pres">
      <dgm:prSet presAssocID="{5FD0727B-3EA8-4B3B-BFC6-4D21713E7C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18EB2F-CA44-44AF-B88F-8AF2A9BD84B7}" type="pres">
      <dgm:prSet presAssocID="{0AF00785-9940-4E03-9826-40D34719664E}" presName="hierRoot1" presStyleCnt="0">
        <dgm:presLayoutVars>
          <dgm:hierBranch/>
        </dgm:presLayoutVars>
      </dgm:prSet>
      <dgm:spPr/>
    </dgm:pt>
    <dgm:pt modelId="{7F32985E-3512-4503-A84F-5C70F9481C50}" type="pres">
      <dgm:prSet presAssocID="{0AF00785-9940-4E03-9826-40D34719664E}" presName="rootComposite1" presStyleCnt="0"/>
      <dgm:spPr/>
    </dgm:pt>
    <dgm:pt modelId="{C5445BF5-4C58-404A-8DC2-69668D04ABBB}" type="pres">
      <dgm:prSet presAssocID="{0AF00785-9940-4E03-9826-40D34719664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F5F090-4AB9-4055-83F2-AFEEC4F228AF}" type="pres">
      <dgm:prSet presAssocID="{0AF00785-9940-4E03-9826-40D34719664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6AA8E40-8E62-4BD9-A640-77A82DD5698D}" type="pres">
      <dgm:prSet presAssocID="{0AF00785-9940-4E03-9826-40D34719664E}" presName="hierChild2" presStyleCnt="0"/>
      <dgm:spPr/>
    </dgm:pt>
    <dgm:pt modelId="{F0957B54-6DA2-49CB-9CE0-4236EFEF9A87}" type="pres">
      <dgm:prSet presAssocID="{88F7AC98-E2E5-416A-BDDA-6261EFD235B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FA196CA-4B2C-417F-85FC-A0AF387CD268}" type="pres">
      <dgm:prSet presAssocID="{87EF1925-09C9-4D60-A38D-714C1A0C3488}" presName="hierRoot2" presStyleCnt="0">
        <dgm:presLayoutVars>
          <dgm:hierBranch/>
        </dgm:presLayoutVars>
      </dgm:prSet>
      <dgm:spPr/>
    </dgm:pt>
    <dgm:pt modelId="{E14AF22D-E648-4825-9446-58D6170B8586}" type="pres">
      <dgm:prSet presAssocID="{87EF1925-09C9-4D60-A38D-714C1A0C3488}" presName="rootComposite" presStyleCnt="0"/>
      <dgm:spPr/>
    </dgm:pt>
    <dgm:pt modelId="{D6986EF4-15CA-4BD1-BBB5-2A1FBF623DAE}" type="pres">
      <dgm:prSet presAssocID="{87EF1925-09C9-4D60-A38D-714C1A0C348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A09D1E-44CC-45B9-8445-F405F1C2C2D7}" type="pres">
      <dgm:prSet presAssocID="{87EF1925-09C9-4D60-A38D-714C1A0C348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13982FA-A58B-42CB-8A22-40A5FC51B097}" type="pres">
      <dgm:prSet presAssocID="{87EF1925-09C9-4D60-A38D-714C1A0C3488}" presName="hierChild4" presStyleCnt="0"/>
      <dgm:spPr/>
    </dgm:pt>
    <dgm:pt modelId="{2AD1346E-5044-4F5D-AAFA-60E3BB19C067}" type="pres">
      <dgm:prSet presAssocID="{87EF1925-09C9-4D60-A38D-714C1A0C3488}" presName="hierChild5" presStyleCnt="0"/>
      <dgm:spPr/>
    </dgm:pt>
    <dgm:pt modelId="{C8977E0A-1DBE-43DC-9A66-A2A6CC873AAC}" type="pres">
      <dgm:prSet presAssocID="{2466824E-5D1E-43FF-9148-FCAEFA46632F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62DB76D-8346-4C4F-9001-7224C0132A76}" type="pres">
      <dgm:prSet presAssocID="{F72E0242-BD59-47D3-84D9-2DBD34D83346}" presName="hierRoot2" presStyleCnt="0">
        <dgm:presLayoutVars>
          <dgm:hierBranch/>
        </dgm:presLayoutVars>
      </dgm:prSet>
      <dgm:spPr/>
    </dgm:pt>
    <dgm:pt modelId="{E12C0DBF-DF39-4483-9B66-B6588761301A}" type="pres">
      <dgm:prSet presAssocID="{F72E0242-BD59-47D3-84D9-2DBD34D83346}" presName="rootComposite" presStyleCnt="0"/>
      <dgm:spPr/>
    </dgm:pt>
    <dgm:pt modelId="{23F92B4D-2EF4-4F92-8236-F829151A38A9}" type="pres">
      <dgm:prSet presAssocID="{F72E0242-BD59-47D3-84D9-2DBD34D8334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4776F2-0A9C-4675-B254-A2AE8E4F698B}" type="pres">
      <dgm:prSet presAssocID="{F72E0242-BD59-47D3-84D9-2DBD34D83346}" presName="rootConnector" presStyleLbl="node2" presStyleIdx="1" presStyleCnt="3"/>
      <dgm:spPr/>
      <dgm:t>
        <a:bodyPr/>
        <a:lstStyle/>
        <a:p>
          <a:endParaRPr lang="ru-RU"/>
        </a:p>
      </dgm:t>
    </dgm:pt>
    <dgm:pt modelId="{9D8946B1-4731-424E-BFCC-91D07543A967}" type="pres">
      <dgm:prSet presAssocID="{F72E0242-BD59-47D3-84D9-2DBD34D83346}" presName="hierChild4" presStyleCnt="0"/>
      <dgm:spPr/>
    </dgm:pt>
    <dgm:pt modelId="{6864FB28-EE94-4ADA-90CD-A6B351956218}" type="pres">
      <dgm:prSet presAssocID="{F72E0242-BD59-47D3-84D9-2DBD34D83346}" presName="hierChild5" presStyleCnt="0"/>
      <dgm:spPr/>
    </dgm:pt>
    <dgm:pt modelId="{352F3E98-06D9-436F-96D4-3FFCFA7888B8}" type="pres">
      <dgm:prSet presAssocID="{847E4D3B-9E87-472E-B84A-ACE4C050F74D}" presName="Name35" presStyleLbl="parChTrans1D2" presStyleIdx="2" presStyleCnt="3"/>
      <dgm:spPr/>
      <dgm:t>
        <a:bodyPr/>
        <a:lstStyle/>
        <a:p>
          <a:endParaRPr lang="ru-RU"/>
        </a:p>
      </dgm:t>
    </dgm:pt>
    <dgm:pt modelId="{59C0714E-7032-4489-A032-D093E8326364}" type="pres">
      <dgm:prSet presAssocID="{80151B04-6855-47A2-8EEB-A534161F8EFF}" presName="hierRoot2" presStyleCnt="0">
        <dgm:presLayoutVars>
          <dgm:hierBranch/>
        </dgm:presLayoutVars>
      </dgm:prSet>
      <dgm:spPr/>
    </dgm:pt>
    <dgm:pt modelId="{FBC7727D-72DB-42DE-893E-EFCF7C649290}" type="pres">
      <dgm:prSet presAssocID="{80151B04-6855-47A2-8EEB-A534161F8EFF}" presName="rootComposite" presStyleCnt="0"/>
      <dgm:spPr/>
    </dgm:pt>
    <dgm:pt modelId="{B97D8FE8-0414-40DA-A542-57090BE191DE}" type="pres">
      <dgm:prSet presAssocID="{80151B04-6855-47A2-8EEB-A534161F8EF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C44AE5-CEE7-461F-B259-852076D91F75}" type="pres">
      <dgm:prSet presAssocID="{80151B04-6855-47A2-8EEB-A534161F8EFF}" presName="rootConnector" presStyleLbl="node2" presStyleIdx="2" presStyleCnt="3"/>
      <dgm:spPr/>
      <dgm:t>
        <a:bodyPr/>
        <a:lstStyle/>
        <a:p>
          <a:endParaRPr lang="ru-RU"/>
        </a:p>
      </dgm:t>
    </dgm:pt>
    <dgm:pt modelId="{F8C9DEFF-DB35-4CD9-BBDA-5CE656A679FB}" type="pres">
      <dgm:prSet presAssocID="{80151B04-6855-47A2-8EEB-A534161F8EFF}" presName="hierChild4" presStyleCnt="0"/>
      <dgm:spPr/>
    </dgm:pt>
    <dgm:pt modelId="{E7D1D9D4-DD06-471F-8507-3279A0F7069A}" type="pres">
      <dgm:prSet presAssocID="{80151B04-6855-47A2-8EEB-A534161F8EFF}" presName="hierChild5" presStyleCnt="0"/>
      <dgm:spPr/>
    </dgm:pt>
    <dgm:pt modelId="{B7777A96-2EBB-457E-B3B0-0C1B4AEFCEDF}" type="pres">
      <dgm:prSet presAssocID="{0AF00785-9940-4E03-9826-40D34719664E}" presName="hierChild3" presStyleCnt="0"/>
      <dgm:spPr/>
    </dgm:pt>
  </dgm:ptLst>
  <dgm:cxnLst>
    <dgm:cxn modelId="{BB7A5735-8ED4-407A-8F5F-19C9E654FF46}" type="presOf" srcId="{F72E0242-BD59-47D3-84D9-2DBD34D83346}" destId="{23F92B4D-2EF4-4F92-8236-F829151A38A9}" srcOrd="0" destOrd="0" presId="urn:microsoft.com/office/officeart/2005/8/layout/orgChart1"/>
    <dgm:cxn modelId="{464A7D26-008C-4A63-A556-16CF2293F840}" type="presOf" srcId="{5FD0727B-3EA8-4B3B-BFC6-4D21713E7C06}" destId="{493DA972-366B-419C-82DB-BD7B2A85665C}" srcOrd="0" destOrd="0" presId="urn:microsoft.com/office/officeart/2005/8/layout/orgChart1"/>
    <dgm:cxn modelId="{A3CD20A1-F8A4-42DE-9A5B-8BE7BB45E2AB}" type="presOf" srcId="{80151B04-6855-47A2-8EEB-A534161F8EFF}" destId="{B97D8FE8-0414-40DA-A542-57090BE191DE}" srcOrd="0" destOrd="0" presId="urn:microsoft.com/office/officeart/2005/8/layout/orgChart1"/>
    <dgm:cxn modelId="{1FDACB2C-5304-4CB5-87D8-9004317B9C46}" srcId="{0AF00785-9940-4E03-9826-40D34719664E}" destId="{80151B04-6855-47A2-8EEB-A534161F8EFF}" srcOrd="2" destOrd="0" parTransId="{847E4D3B-9E87-472E-B84A-ACE4C050F74D}" sibTransId="{C949412B-A6D9-4D22-A3D1-AEA43BBA6D25}"/>
    <dgm:cxn modelId="{493B9998-9CE6-4D95-B6A0-8423AF8A3C7E}" type="presOf" srcId="{80151B04-6855-47A2-8EEB-A534161F8EFF}" destId="{75C44AE5-CEE7-461F-B259-852076D91F75}" srcOrd="1" destOrd="0" presId="urn:microsoft.com/office/officeart/2005/8/layout/orgChart1"/>
    <dgm:cxn modelId="{05D62BA6-9B13-47F5-9AD0-24EB18DC827A}" type="presOf" srcId="{88F7AC98-E2E5-416A-BDDA-6261EFD235B8}" destId="{F0957B54-6DA2-49CB-9CE0-4236EFEF9A87}" srcOrd="0" destOrd="0" presId="urn:microsoft.com/office/officeart/2005/8/layout/orgChart1"/>
    <dgm:cxn modelId="{E68BC780-92A2-4F26-AA0D-488D6849451A}" type="presOf" srcId="{0AF00785-9940-4E03-9826-40D34719664E}" destId="{0AF5F090-4AB9-4055-83F2-AFEEC4F228AF}" srcOrd="1" destOrd="0" presId="urn:microsoft.com/office/officeart/2005/8/layout/orgChart1"/>
    <dgm:cxn modelId="{43A1D612-5558-4A24-BE65-D3077A6F16DD}" type="presOf" srcId="{847E4D3B-9E87-472E-B84A-ACE4C050F74D}" destId="{352F3E98-06D9-436F-96D4-3FFCFA7888B8}" srcOrd="0" destOrd="0" presId="urn:microsoft.com/office/officeart/2005/8/layout/orgChart1"/>
    <dgm:cxn modelId="{E02AFF66-349C-49F1-B223-11D0545EE807}" type="presOf" srcId="{87EF1925-09C9-4D60-A38D-714C1A0C3488}" destId="{D6986EF4-15CA-4BD1-BBB5-2A1FBF623DAE}" srcOrd="0" destOrd="0" presId="urn:microsoft.com/office/officeart/2005/8/layout/orgChart1"/>
    <dgm:cxn modelId="{3420395E-0790-469A-9580-7FF674CF92DD}" srcId="{0AF00785-9940-4E03-9826-40D34719664E}" destId="{F72E0242-BD59-47D3-84D9-2DBD34D83346}" srcOrd="1" destOrd="0" parTransId="{2466824E-5D1E-43FF-9148-FCAEFA46632F}" sibTransId="{6E5C4F11-F558-4418-BB83-96F25FB32038}"/>
    <dgm:cxn modelId="{C25305FE-C432-43AB-AD4E-CFDD497D5537}" type="presOf" srcId="{F72E0242-BD59-47D3-84D9-2DBD34D83346}" destId="{994776F2-0A9C-4675-B254-A2AE8E4F698B}" srcOrd="1" destOrd="0" presId="urn:microsoft.com/office/officeart/2005/8/layout/orgChart1"/>
    <dgm:cxn modelId="{8EAF4B03-AA8B-461A-AB2C-12B729BAD5FF}" srcId="{5FD0727B-3EA8-4B3B-BFC6-4D21713E7C06}" destId="{0AF00785-9940-4E03-9826-40D34719664E}" srcOrd="0" destOrd="0" parTransId="{98B12D06-809E-447E-BFC7-E6BCCBB7FDAD}" sibTransId="{F81E7A52-E4F1-4028-AA17-013DDB56D147}"/>
    <dgm:cxn modelId="{07386597-28A7-4939-A56B-871091230EE2}" type="presOf" srcId="{2466824E-5D1E-43FF-9148-FCAEFA46632F}" destId="{C8977E0A-1DBE-43DC-9A66-A2A6CC873AAC}" srcOrd="0" destOrd="0" presId="urn:microsoft.com/office/officeart/2005/8/layout/orgChart1"/>
    <dgm:cxn modelId="{33AE0399-9849-4076-BF8E-247B655EA76D}" srcId="{0AF00785-9940-4E03-9826-40D34719664E}" destId="{87EF1925-09C9-4D60-A38D-714C1A0C3488}" srcOrd="0" destOrd="0" parTransId="{88F7AC98-E2E5-416A-BDDA-6261EFD235B8}" sibTransId="{4880B925-AD56-418F-ACF3-02FE86E7BB3E}"/>
    <dgm:cxn modelId="{034597BC-CEB6-4AFC-A5C0-76FBEEBE9613}" type="presOf" srcId="{0AF00785-9940-4E03-9826-40D34719664E}" destId="{C5445BF5-4C58-404A-8DC2-69668D04ABBB}" srcOrd="0" destOrd="0" presId="urn:microsoft.com/office/officeart/2005/8/layout/orgChart1"/>
    <dgm:cxn modelId="{B1C90A06-47D8-4DC7-92F2-0C44F40392A5}" type="presOf" srcId="{87EF1925-09C9-4D60-A38D-714C1A0C3488}" destId="{97A09D1E-44CC-45B9-8445-F405F1C2C2D7}" srcOrd="1" destOrd="0" presId="urn:microsoft.com/office/officeart/2005/8/layout/orgChart1"/>
    <dgm:cxn modelId="{2D278053-1392-4F98-9A80-31B28601DE9E}" type="presParOf" srcId="{493DA972-366B-419C-82DB-BD7B2A85665C}" destId="{C218EB2F-CA44-44AF-B88F-8AF2A9BD84B7}" srcOrd="0" destOrd="0" presId="urn:microsoft.com/office/officeart/2005/8/layout/orgChart1"/>
    <dgm:cxn modelId="{7EC08C6B-0D20-4014-A578-70E476030922}" type="presParOf" srcId="{C218EB2F-CA44-44AF-B88F-8AF2A9BD84B7}" destId="{7F32985E-3512-4503-A84F-5C70F9481C50}" srcOrd="0" destOrd="0" presId="urn:microsoft.com/office/officeart/2005/8/layout/orgChart1"/>
    <dgm:cxn modelId="{AE38584A-69FC-484A-9578-36942D89E8AB}" type="presParOf" srcId="{7F32985E-3512-4503-A84F-5C70F9481C50}" destId="{C5445BF5-4C58-404A-8DC2-69668D04ABBB}" srcOrd="0" destOrd="0" presId="urn:microsoft.com/office/officeart/2005/8/layout/orgChart1"/>
    <dgm:cxn modelId="{AF9270DE-7E13-46DA-A387-AC4FFC1A5942}" type="presParOf" srcId="{7F32985E-3512-4503-A84F-5C70F9481C50}" destId="{0AF5F090-4AB9-4055-83F2-AFEEC4F228AF}" srcOrd="1" destOrd="0" presId="urn:microsoft.com/office/officeart/2005/8/layout/orgChart1"/>
    <dgm:cxn modelId="{89E4404A-867A-4F4D-9CB6-415462DF8022}" type="presParOf" srcId="{C218EB2F-CA44-44AF-B88F-8AF2A9BD84B7}" destId="{E6AA8E40-8E62-4BD9-A640-77A82DD5698D}" srcOrd="1" destOrd="0" presId="urn:microsoft.com/office/officeart/2005/8/layout/orgChart1"/>
    <dgm:cxn modelId="{05ECE99E-A6AC-4572-AF9A-3412BA90E34D}" type="presParOf" srcId="{E6AA8E40-8E62-4BD9-A640-77A82DD5698D}" destId="{F0957B54-6DA2-49CB-9CE0-4236EFEF9A87}" srcOrd="0" destOrd="0" presId="urn:microsoft.com/office/officeart/2005/8/layout/orgChart1"/>
    <dgm:cxn modelId="{D879AD95-885D-4BE9-8C78-D1844991C2B7}" type="presParOf" srcId="{E6AA8E40-8E62-4BD9-A640-77A82DD5698D}" destId="{4FA196CA-4B2C-417F-85FC-A0AF387CD268}" srcOrd="1" destOrd="0" presId="urn:microsoft.com/office/officeart/2005/8/layout/orgChart1"/>
    <dgm:cxn modelId="{4328F2D8-B988-4856-9EB3-0341201F8CCE}" type="presParOf" srcId="{4FA196CA-4B2C-417F-85FC-A0AF387CD268}" destId="{E14AF22D-E648-4825-9446-58D6170B8586}" srcOrd="0" destOrd="0" presId="urn:microsoft.com/office/officeart/2005/8/layout/orgChart1"/>
    <dgm:cxn modelId="{70E42E43-791B-4512-88E9-198AC7991019}" type="presParOf" srcId="{E14AF22D-E648-4825-9446-58D6170B8586}" destId="{D6986EF4-15CA-4BD1-BBB5-2A1FBF623DAE}" srcOrd="0" destOrd="0" presId="urn:microsoft.com/office/officeart/2005/8/layout/orgChart1"/>
    <dgm:cxn modelId="{CA4360BC-5EC5-4C9F-980D-F5117008E4CF}" type="presParOf" srcId="{E14AF22D-E648-4825-9446-58D6170B8586}" destId="{97A09D1E-44CC-45B9-8445-F405F1C2C2D7}" srcOrd="1" destOrd="0" presId="urn:microsoft.com/office/officeart/2005/8/layout/orgChart1"/>
    <dgm:cxn modelId="{0620FE18-24B3-4A0F-AA20-3474DCBA81F0}" type="presParOf" srcId="{4FA196CA-4B2C-417F-85FC-A0AF387CD268}" destId="{113982FA-A58B-42CB-8A22-40A5FC51B097}" srcOrd="1" destOrd="0" presId="urn:microsoft.com/office/officeart/2005/8/layout/orgChart1"/>
    <dgm:cxn modelId="{4B205E96-8134-46AA-9882-29CDF121BEB1}" type="presParOf" srcId="{4FA196CA-4B2C-417F-85FC-A0AF387CD268}" destId="{2AD1346E-5044-4F5D-AAFA-60E3BB19C067}" srcOrd="2" destOrd="0" presId="urn:microsoft.com/office/officeart/2005/8/layout/orgChart1"/>
    <dgm:cxn modelId="{46D617EE-686F-4D45-9FF7-476ED1712AF1}" type="presParOf" srcId="{E6AA8E40-8E62-4BD9-A640-77A82DD5698D}" destId="{C8977E0A-1DBE-43DC-9A66-A2A6CC873AAC}" srcOrd="2" destOrd="0" presId="urn:microsoft.com/office/officeart/2005/8/layout/orgChart1"/>
    <dgm:cxn modelId="{C73C4035-95B1-4120-87B1-ADEBCF00E1C1}" type="presParOf" srcId="{E6AA8E40-8E62-4BD9-A640-77A82DD5698D}" destId="{462DB76D-8346-4C4F-9001-7224C0132A76}" srcOrd="3" destOrd="0" presId="urn:microsoft.com/office/officeart/2005/8/layout/orgChart1"/>
    <dgm:cxn modelId="{74F314E8-E4A6-44D6-AA91-FA45D148060E}" type="presParOf" srcId="{462DB76D-8346-4C4F-9001-7224C0132A76}" destId="{E12C0DBF-DF39-4483-9B66-B6588761301A}" srcOrd="0" destOrd="0" presId="urn:microsoft.com/office/officeart/2005/8/layout/orgChart1"/>
    <dgm:cxn modelId="{249035B6-FFBA-45A5-98C2-4B4334BFDAB5}" type="presParOf" srcId="{E12C0DBF-DF39-4483-9B66-B6588761301A}" destId="{23F92B4D-2EF4-4F92-8236-F829151A38A9}" srcOrd="0" destOrd="0" presId="urn:microsoft.com/office/officeart/2005/8/layout/orgChart1"/>
    <dgm:cxn modelId="{8FF1792A-6E4B-469B-AE5B-4781A2E2AF8A}" type="presParOf" srcId="{E12C0DBF-DF39-4483-9B66-B6588761301A}" destId="{994776F2-0A9C-4675-B254-A2AE8E4F698B}" srcOrd="1" destOrd="0" presId="urn:microsoft.com/office/officeart/2005/8/layout/orgChart1"/>
    <dgm:cxn modelId="{BD4B0C34-B91C-4327-B9A5-263FA73F8065}" type="presParOf" srcId="{462DB76D-8346-4C4F-9001-7224C0132A76}" destId="{9D8946B1-4731-424E-BFCC-91D07543A967}" srcOrd="1" destOrd="0" presId="urn:microsoft.com/office/officeart/2005/8/layout/orgChart1"/>
    <dgm:cxn modelId="{46478C0C-2741-4EF6-A4E5-725FC869FC35}" type="presParOf" srcId="{462DB76D-8346-4C4F-9001-7224C0132A76}" destId="{6864FB28-EE94-4ADA-90CD-A6B351956218}" srcOrd="2" destOrd="0" presId="urn:microsoft.com/office/officeart/2005/8/layout/orgChart1"/>
    <dgm:cxn modelId="{BD16EBFD-8E41-498B-ADE8-AF7D3AD6337A}" type="presParOf" srcId="{E6AA8E40-8E62-4BD9-A640-77A82DD5698D}" destId="{352F3E98-06D9-436F-96D4-3FFCFA7888B8}" srcOrd="4" destOrd="0" presId="urn:microsoft.com/office/officeart/2005/8/layout/orgChart1"/>
    <dgm:cxn modelId="{F6819789-C4D3-4F14-8258-82CBB2EEA5D2}" type="presParOf" srcId="{E6AA8E40-8E62-4BD9-A640-77A82DD5698D}" destId="{59C0714E-7032-4489-A032-D093E8326364}" srcOrd="5" destOrd="0" presId="urn:microsoft.com/office/officeart/2005/8/layout/orgChart1"/>
    <dgm:cxn modelId="{231DB746-4ECF-426C-985E-C5FE77F74DDE}" type="presParOf" srcId="{59C0714E-7032-4489-A032-D093E8326364}" destId="{FBC7727D-72DB-42DE-893E-EFCF7C649290}" srcOrd="0" destOrd="0" presId="urn:microsoft.com/office/officeart/2005/8/layout/orgChart1"/>
    <dgm:cxn modelId="{CEF0F2DB-A6DA-4084-88B0-E27FF6162021}" type="presParOf" srcId="{FBC7727D-72DB-42DE-893E-EFCF7C649290}" destId="{B97D8FE8-0414-40DA-A542-57090BE191DE}" srcOrd="0" destOrd="0" presId="urn:microsoft.com/office/officeart/2005/8/layout/orgChart1"/>
    <dgm:cxn modelId="{CF48D8EB-2FB4-49D8-873B-3D28CC82986F}" type="presParOf" srcId="{FBC7727D-72DB-42DE-893E-EFCF7C649290}" destId="{75C44AE5-CEE7-461F-B259-852076D91F75}" srcOrd="1" destOrd="0" presId="urn:microsoft.com/office/officeart/2005/8/layout/orgChart1"/>
    <dgm:cxn modelId="{6636599A-3EFD-4E67-9CBD-7697EA4D357D}" type="presParOf" srcId="{59C0714E-7032-4489-A032-D093E8326364}" destId="{F8C9DEFF-DB35-4CD9-BBDA-5CE656A679FB}" srcOrd="1" destOrd="0" presId="urn:microsoft.com/office/officeart/2005/8/layout/orgChart1"/>
    <dgm:cxn modelId="{740AD826-056D-4A4D-A446-E83EB442B253}" type="presParOf" srcId="{59C0714E-7032-4489-A032-D093E8326364}" destId="{E7D1D9D4-DD06-471F-8507-3279A0F7069A}" srcOrd="2" destOrd="0" presId="urn:microsoft.com/office/officeart/2005/8/layout/orgChart1"/>
    <dgm:cxn modelId="{A57BA6EB-7E77-4A54-BFCE-F4F9912FE62B}" type="presParOf" srcId="{C218EB2F-CA44-44AF-B88F-8AF2A9BD84B7}" destId="{B7777A96-2EBB-457E-B3B0-0C1B4AEFCEDF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2F3E98-06D9-436F-96D4-3FFCFA7888B8}">
      <dsp:nvSpPr>
        <dsp:cNvPr id="0" name=""/>
        <dsp:cNvSpPr/>
      </dsp:nvSpPr>
      <dsp:spPr>
        <a:xfrm>
          <a:off x="2743200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77E0A-1DBE-43DC-9A66-A2A6CC873AAC}">
      <dsp:nvSpPr>
        <dsp:cNvPr id="0" name=""/>
        <dsp:cNvSpPr/>
      </dsp:nvSpPr>
      <dsp:spPr>
        <a:xfrm>
          <a:off x="2697480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57B54-6DA2-49CB-9CE0-4236EFEF9A87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445BF5-4C58-404A-8DC2-69668D04ABBB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Итоговая оценка достижения метапреметных результатов: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макс. – 100 баллов</a:t>
          </a:r>
          <a:endParaRPr lang="ru-RU" sz="1100" kern="1200" smtClean="0"/>
        </a:p>
      </dsp:txBody>
      <dsp:txXfrm>
        <a:off x="1941202" y="401182"/>
        <a:ext cx="1603995" cy="801997"/>
      </dsp:txXfrm>
    </dsp:sp>
    <dsp:sp modelId="{D6986EF4-15CA-4BD1-BBB5-2A1FBF623DAE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Результаты итоговых комплексных работ на межпредметной основе: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20 баллов</a:t>
          </a:r>
          <a:endParaRPr lang="ru-RU" sz="1100" kern="1200" smtClean="0"/>
        </a:p>
      </dsp:txBody>
      <dsp:txXfrm>
        <a:off x="368" y="1540019"/>
        <a:ext cx="1603995" cy="801997"/>
      </dsp:txXfrm>
    </dsp:sp>
    <dsp:sp modelId="{23F92B4D-2EF4-4F92-8236-F829151A38A9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Оценка итогового индивидуального проекта: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40 баллов</a:t>
          </a:r>
          <a:endParaRPr lang="ru-RU" sz="1100" kern="1200" smtClean="0"/>
        </a:p>
      </dsp:txBody>
      <dsp:txXfrm>
        <a:off x="1941202" y="1540019"/>
        <a:ext cx="1603995" cy="801997"/>
      </dsp:txXfrm>
    </dsp:sp>
    <dsp:sp modelId="{B97D8FE8-0414-40DA-A542-57090BE191DE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Оценка «Портфеля достижений учащихся»: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40 баллов</a:t>
          </a:r>
          <a:endParaRPr lang="ru-RU" sz="11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BED9-3942-4CE7-A78B-984D3451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Новохоперская гимназия № 1</Company>
  <LinksUpToDate>false</LinksUpToDate>
  <CharactersWithSpaces>35372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Юлия Александровна</dc:creator>
  <cp:keywords/>
  <dc:description/>
  <cp:lastModifiedBy>Галина</cp:lastModifiedBy>
  <cp:revision>26</cp:revision>
  <dcterms:created xsi:type="dcterms:W3CDTF">2014-07-03T12:50:00Z</dcterms:created>
  <dcterms:modified xsi:type="dcterms:W3CDTF">2014-07-17T05:57:00Z</dcterms:modified>
</cp:coreProperties>
</file>